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4C1" w:rsidRPr="00736484" w:rsidRDefault="00DA62EB" w:rsidP="00EA44C1">
      <w:pPr>
        <w:bidi/>
        <w:jc w:val="center"/>
        <w:rPr>
          <w:rFonts w:cs="B Nazanin"/>
          <w:b/>
          <w:bCs/>
          <w:sz w:val="26"/>
          <w:szCs w:val="26"/>
          <w:rtl/>
          <w:lang w:bidi="fa-IR"/>
        </w:rPr>
      </w:pPr>
      <w:r w:rsidRPr="00736484">
        <w:rPr>
          <w:rFonts w:cs="B Nazanin" w:hint="cs"/>
          <w:b/>
          <w:bCs/>
          <w:sz w:val="26"/>
          <w:szCs w:val="26"/>
          <w:rtl/>
          <w:lang w:bidi="fa-IR"/>
        </w:rPr>
        <w:t>باسمه تعالی</w:t>
      </w:r>
    </w:p>
    <w:p w:rsidR="00EA44C1" w:rsidRPr="00736484" w:rsidRDefault="00EA44C1" w:rsidP="00EA44C1">
      <w:pPr>
        <w:bidi/>
        <w:jc w:val="center"/>
        <w:rPr>
          <w:rFonts w:cs="B Nazanin"/>
          <w:b/>
          <w:bCs/>
          <w:sz w:val="26"/>
          <w:szCs w:val="26"/>
          <w:rtl/>
          <w:lang w:bidi="fa-IR"/>
        </w:rPr>
      </w:pPr>
      <w:r w:rsidRPr="00736484">
        <w:rPr>
          <w:rFonts w:cs="B Nazanin" w:hint="cs"/>
          <w:b/>
          <w:bCs/>
          <w:sz w:val="26"/>
          <w:szCs w:val="26"/>
          <w:rtl/>
          <w:lang w:bidi="fa-IR"/>
        </w:rPr>
        <w:t>نگاهی گذرا به ارتباط یاران حضرت حجّت(عج) با مسجد و اهل آن</w:t>
      </w:r>
    </w:p>
    <w:p w:rsidR="00EA44C1" w:rsidRPr="00736484" w:rsidRDefault="00EA44C1" w:rsidP="00EA44C1">
      <w:pPr>
        <w:bidi/>
        <w:jc w:val="right"/>
        <w:rPr>
          <w:rFonts w:cs="B Nazanin"/>
          <w:sz w:val="26"/>
          <w:szCs w:val="26"/>
          <w:rtl/>
          <w:lang w:bidi="fa-IR"/>
        </w:rPr>
      </w:pPr>
      <w:r w:rsidRPr="00736484">
        <w:rPr>
          <w:rFonts w:cs="B Nazanin" w:hint="cs"/>
          <w:sz w:val="26"/>
          <w:szCs w:val="26"/>
          <w:rtl/>
          <w:lang w:bidi="fa-IR"/>
        </w:rPr>
        <w:t>عسکری اسلامپورکریمی</w:t>
      </w:r>
    </w:p>
    <w:p w:rsidR="00EA44C1" w:rsidRPr="00736484" w:rsidRDefault="00EA44C1" w:rsidP="002A2658">
      <w:pPr>
        <w:bidi/>
        <w:jc w:val="both"/>
        <w:rPr>
          <w:rFonts w:ascii="Times New Roman" w:hAnsi="Times New Roman" w:cs="B Nazanin"/>
          <w:sz w:val="26"/>
          <w:szCs w:val="26"/>
          <w:rtl/>
        </w:rPr>
      </w:pPr>
      <w:r w:rsidRPr="00736484">
        <w:rPr>
          <w:rFonts w:ascii="Times New Roman" w:hAnsi="Times New Roman" w:cs="B Nazanin"/>
          <w:sz w:val="26"/>
          <w:szCs w:val="26"/>
          <w:rtl/>
        </w:rPr>
        <w:t>در عصر ظهور</w:t>
      </w:r>
      <w:r w:rsidRPr="00736484">
        <w:rPr>
          <w:rFonts w:ascii="Times New Roman" w:hAnsi="Times New Roman" w:cs="B Nazanin" w:hint="cs"/>
          <w:sz w:val="26"/>
          <w:szCs w:val="26"/>
          <w:rtl/>
        </w:rPr>
        <w:t xml:space="preserve"> حضرت حجّت(عج)</w:t>
      </w:r>
      <w:r w:rsidRPr="00736484">
        <w:rPr>
          <w:rFonts w:ascii="Times New Roman" w:hAnsi="Times New Roman" w:cs="B Nazanin"/>
          <w:sz w:val="26"/>
          <w:szCs w:val="26"/>
          <w:rtl/>
        </w:rPr>
        <w:t>، چون فتنه</w:t>
      </w:r>
      <w:r w:rsidRPr="00736484">
        <w:rPr>
          <w:rFonts w:ascii="Times New Roman" w:hAnsi="Times New Roman" w:cs="B Nazanin" w:hint="cs"/>
          <w:sz w:val="26"/>
          <w:szCs w:val="26"/>
          <w:rtl/>
        </w:rPr>
        <w:softHyphen/>
      </w:r>
      <w:r w:rsidRPr="00736484">
        <w:rPr>
          <w:rFonts w:ascii="Times New Roman" w:hAnsi="Times New Roman" w:cs="B Nazanin"/>
          <w:sz w:val="26"/>
          <w:szCs w:val="26"/>
          <w:rtl/>
        </w:rPr>
        <w:t>ها زياد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شود، فساد جهانگير مي</w:t>
      </w:r>
      <w:r w:rsidRPr="00736484">
        <w:rPr>
          <w:rFonts w:ascii="Times New Roman" w:hAnsi="Times New Roman" w:cs="B Nazanin" w:hint="cs"/>
          <w:sz w:val="26"/>
          <w:szCs w:val="26"/>
          <w:rtl/>
        </w:rPr>
        <w:softHyphen/>
        <w:t>گردد</w:t>
      </w:r>
      <w:r w:rsidRPr="00736484">
        <w:rPr>
          <w:rFonts w:ascii="Times New Roman" w:hAnsi="Times New Roman" w:cs="B Nazanin"/>
          <w:sz w:val="26"/>
          <w:szCs w:val="26"/>
          <w:rtl/>
        </w:rPr>
        <w:t xml:space="preserve"> تمامي مکان</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ها در اثر اين فتنه</w:t>
      </w:r>
      <w:r w:rsidRPr="00736484">
        <w:rPr>
          <w:rFonts w:ascii="Times New Roman" w:hAnsi="Times New Roman" w:cs="B Nazanin" w:hint="cs"/>
          <w:sz w:val="26"/>
          <w:szCs w:val="26"/>
          <w:rtl/>
        </w:rPr>
        <w:softHyphen/>
      </w:r>
      <w:r w:rsidRPr="00736484">
        <w:rPr>
          <w:rFonts w:ascii="Times New Roman" w:hAnsi="Times New Roman" w:cs="B Nazanin"/>
          <w:sz w:val="26"/>
          <w:szCs w:val="26"/>
          <w:rtl/>
        </w:rPr>
        <w:t>ها و فسادها، آلوده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 xml:space="preserve">شوند، و کمتر </w:t>
      </w:r>
      <w:r w:rsidR="002A2658" w:rsidRPr="00736484">
        <w:rPr>
          <w:rFonts w:ascii="Times New Roman" w:hAnsi="Times New Roman" w:cs="B Nazanin" w:hint="cs"/>
          <w:sz w:val="26"/>
          <w:szCs w:val="26"/>
          <w:rtl/>
        </w:rPr>
        <w:t>ا</w:t>
      </w:r>
      <w:r w:rsidRPr="00736484">
        <w:rPr>
          <w:rFonts w:ascii="Times New Roman" w:hAnsi="Times New Roman" w:cs="B Nazanin"/>
          <w:sz w:val="26"/>
          <w:szCs w:val="26"/>
          <w:rtl/>
        </w:rPr>
        <w:t>م</w:t>
      </w:r>
      <w:r w:rsidRPr="00736484">
        <w:rPr>
          <w:rFonts w:ascii="Times New Roman" w:hAnsi="Times New Roman" w:cs="B Nazanin" w:hint="cs"/>
          <w:sz w:val="26"/>
          <w:szCs w:val="26"/>
          <w:rtl/>
        </w:rPr>
        <w:t>ا</w:t>
      </w:r>
      <w:r w:rsidRPr="00736484">
        <w:rPr>
          <w:rFonts w:ascii="Times New Roman" w:hAnsi="Times New Roman" w:cs="B Nazanin"/>
          <w:sz w:val="26"/>
          <w:szCs w:val="26"/>
          <w:rtl/>
        </w:rPr>
        <w:t>کن سالم در دنيا پيدا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شود.</w:t>
      </w:r>
      <w:r w:rsidRPr="00736484">
        <w:rPr>
          <w:rFonts w:ascii="Times New Roman" w:hAnsi="Times New Roman" w:cs="B Nazanin" w:hint="cs"/>
          <w:sz w:val="26"/>
          <w:szCs w:val="26"/>
          <w:rtl/>
        </w:rPr>
        <w:t xml:space="preserve"> به یقین </w:t>
      </w:r>
      <w:r w:rsidRPr="00736484">
        <w:rPr>
          <w:rFonts w:ascii="Times New Roman" w:hAnsi="Times New Roman" w:cs="B Nazanin"/>
          <w:sz w:val="26"/>
          <w:szCs w:val="26"/>
          <w:rtl/>
        </w:rPr>
        <w:t>تنها مکانى که نسبت به ساير محيط</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ها سالم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ماند، محيط مقدس</w:t>
      </w:r>
      <w:r w:rsidRPr="00736484">
        <w:rPr>
          <w:rFonts w:ascii="Times New Roman" w:hAnsi="Times New Roman" w:cs="B Nazanin" w:hint="cs"/>
          <w:sz w:val="26"/>
          <w:szCs w:val="26"/>
          <w:rtl/>
        </w:rPr>
        <w:t>«</w:t>
      </w:r>
      <w:r w:rsidRPr="00736484">
        <w:rPr>
          <w:rFonts w:ascii="Times New Roman" w:hAnsi="Times New Roman" w:cs="B Nazanin"/>
          <w:sz w:val="26"/>
          <w:szCs w:val="26"/>
          <w:rtl/>
        </w:rPr>
        <w:t>مسجد</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 است که از فتنه</w:t>
      </w:r>
      <w:r w:rsidRPr="00736484">
        <w:rPr>
          <w:rFonts w:ascii="Times New Roman" w:hAnsi="Times New Roman" w:cs="B Nazanin" w:hint="cs"/>
          <w:sz w:val="26"/>
          <w:szCs w:val="26"/>
          <w:rtl/>
        </w:rPr>
        <w:softHyphen/>
      </w:r>
      <w:r w:rsidRPr="00736484">
        <w:rPr>
          <w:rFonts w:ascii="Times New Roman" w:hAnsi="Times New Roman" w:cs="B Nazanin"/>
          <w:sz w:val="26"/>
          <w:szCs w:val="26"/>
          <w:rtl/>
        </w:rPr>
        <w:t xml:space="preserve">ها و فسادها دور </w:t>
      </w:r>
      <w:r w:rsidRPr="00736484">
        <w:rPr>
          <w:rFonts w:ascii="Times New Roman" w:hAnsi="Times New Roman" w:cs="B Nazanin" w:hint="cs"/>
          <w:sz w:val="26"/>
          <w:szCs w:val="26"/>
          <w:rtl/>
        </w:rPr>
        <w:t>می</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ماند</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 </w:t>
      </w:r>
      <w:r w:rsidRPr="00736484">
        <w:rPr>
          <w:rFonts w:ascii="Times New Roman" w:hAnsi="Times New Roman" w:cs="B Nazanin" w:hint="cs"/>
          <w:sz w:val="26"/>
          <w:szCs w:val="26"/>
          <w:rtl/>
        </w:rPr>
        <w:t>ازاین</w:t>
      </w:r>
      <w:r w:rsidRPr="00736484">
        <w:rPr>
          <w:rFonts w:ascii="Times New Roman" w:hAnsi="Times New Roman" w:cs="B Nazanin" w:hint="cs"/>
          <w:sz w:val="26"/>
          <w:szCs w:val="26"/>
          <w:rtl/>
        </w:rPr>
        <w:softHyphen/>
        <w:t xml:space="preserve">رو </w:t>
      </w:r>
      <w:r w:rsidRPr="00736484">
        <w:rPr>
          <w:rFonts w:ascii="Times New Roman" w:hAnsi="Times New Roman" w:cs="B Nazanin"/>
          <w:sz w:val="26"/>
          <w:szCs w:val="26"/>
          <w:rtl/>
        </w:rPr>
        <w:t>اگر کسى بخواهد در اين عصر دين خود را حفظ کند و ايمان</w:t>
      </w:r>
      <w:r w:rsidRPr="00736484">
        <w:rPr>
          <w:rFonts w:ascii="Times New Roman" w:hAnsi="Times New Roman" w:cs="B Nazanin" w:hint="cs"/>
          <w:sz w:val="26"/>
          <w:szCs w:val="26"/>
          <w:rtl/>
        </w:rPr>
        <w:t>ش</w:t>
      </w:r>
      <w:r w:rsidRPr="00736484">
        <w:rPr>
          <w:rFonts w:ascii="Times New Roman" w:hAnsi="Times New Roman" w:cs="B Nazanin"/>
          <w:sz w:val="26"/>
          <w:szCs w:val="26"/>
          <w:rtl/>
        </w:rPr>
        <w:t xml:space="preserve"> را تقويت </w:t>
      </w:r>
      <w:r w:rsidRPr="00736484">
        <w:rPr>
          <w:rFonts w:ascii="Times New Roman" w:hAnsi="Times New Roman" w:cs="B Nazanin" w:hint="cs"/>
          <w:sz w:val="26"/>
          <w:szCs w:val="26"/>
          <w:rtl/>
        </w:rPr>
        <w:t xml:space="preserve">نماید </w:t>
      </w:r>
      <w:r w:rsidRPr="00736484">
        <w:rPr>
          <w:rFonts w:ascii="Times New Roman" w:hAnsi="Times New Roman" w:cs="B Nazanin"/>
          <w:sz w:val="26"/>
          <w:szCs w:val="26"/>
          <w:rtl/>
        </w:rPr>
        <w:t>و به درجه يقين برساند</w:t>
      </w:r>
      <w:r w:rsidRPr="00736484">
        <w:rPr>
          <w:rFonts w:ascii="Times New Roman" w:hAnsi="Times New Roman" w:cs="B Nazanin" w:hint="cs"/>
          <w:sz w:val="26"/>
          <w:szCs w:val="26"/>
          <w:rtl/>
        </w:rPr>
        <w:t>، باید با مکان أمن مقدس(</w:t>
      </w:r>
      <w:r w:rsidRPr="00736484">
        <w:rPr>
          <w:rFonts w:ascii="Times New Roman" w:hAnsi="Times New Roman" w:cs="B Nazanin"/>
          <w:sz w:val="26"/>
          <w:szCs w:val="26"/>
          <w:rtl/>
        </w:rPr>
        <w:t>مسجد</w:t>
      </w:r>
      <w:r w:rsidRPr="00736484">
        <w:rPr>
          <w:rFonts w:ascii="Times New Roman" w:hAnsi="Times New Roman" w:cs="B Nazanin" w:hint="cs"/>
          <w:sz w:val="26"/>
          <w:szCs w:val="26"/>
          <w:rtl/>
        </w:rPr>
        <w:t>) مأنوس باشد.</w:t>
      </w:r>
      <w:r w:rsidRPr="00736484">
        <w:rPr>
          <w:rFonts w:ascii="Times New Roman" w:hAnsi="Times New Roman" w:cs="B Nazanin"/>
          <w:sz w:val="26"/>
          <w:szCs w:val="26"/>
          <w:rtl/>
        </w:rPr>
        <w:t xml:space="preserve"> از طريق </w:t>
      </w:r>
      <w:r w:rsidRPr="00736484">
        <w:rPr>
          <w:rFonts w:ascii="Times New Roman" w:hAnsi="Times New Roman" w:cs="B Nazanin" w:hint="cs"/>
          <w:sz w:val="26"/>
          <w:szCs w:val="26"/>
          <w:rtl/>
        </w:rPr>
        <w:t xml:space="preserve">ارتباط با </w:t>
      </w:r>
      <w:r w:rsidRPr="00736484">
        <w:rPr>
          <w:rFonts w:ascii="Times New Roman" w:hAnsi="Times New Roman" w:cs="B Nazanin"/>
          <w:sz w:val="26"/>
          <w:szCs w:val="26"/>
          <w:rtl/>
        </w:rPr>
        <w:t>مسجد</w:t>
      </w:r>
      <w:r w:rsidRPr="00736484">
        <w:rPr>
          <w:rFonts w:ascii="Times New Roman" w:hAnsi="Times New Roman" w:cs="B Nazanin" w:hint="cs"/>
          <w:sz w:val="26"/>
          <w:szCs w:val="26"/>
          <w:rtl/>
        </w:rPr>
        <w:t xml:space="preserve"> و اهل آن</w:t>
      </w:r>
      <w:r w:rsidRPr="00736484">
        <w:rPr>
          <w:rFonts w:ascii="Times New Roman" w:hAnsi="Times New Roman" w:cs="B Nazanin"/>
          <w:sz w:val="26"/>
          <w:szCs w:val="26"/>
          <w:rtl/>
        </w:rPr>
        <w:t xml:space="preserve">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شود راه</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هاى اطاعت خدا را شناخت و با زندگى رسول</w:t>
      </w:r>
      <w:bookmarkStart w:id="0" w:name="_GoBack"/>
      <w:bookmarkEnd w:id="0"/>
      <w:r w:rsidRPr="00736484">
        <w:rPr>
          <w:rFonts w:ascii="Times New Roman" w:hAnsi="Times New Roman" w:cs="B Nazanin"/>
          <w:sz w:val="26"/>
          <w:szCs w:val="26"/>
          <w:rtl/>
        </w:rPr>
        <w:t xml:space="preserve"> خدا(ص) و ائمه اطهار(ع) </w:t>
      </w:r>
      <w:r w:rsidRPr="00736484">
        <w:rPr>
          <w:rFonts w:ascii="Times New Roman" w:hAnsi="Times New Roman" w:cs="B Nazanin" w:hint="cs"/>
          <w:sz w:val="26"/>
          <w:szCs w:val="26"/>
          <w:rtl/>
        </w:rPr>
        <w:t>که اسوه حسنه</w:t>
      </w:r>
      <w:r w:rsidRPr="00736484">
        <w:rPr>
          <w:rFonts w:ascii="Times New Roman" w:hAnsi="Times New Roman" w:cs="B Nazanin" w:hint="cs"/>
          <w:sz w:val="26"/>
          <w:szCs w:val="26"/>
          <w:rtl/>
        </w:rPr>
        <w:softHyphen/>
        <w:t xml:space="preserve">اند، </w:t>
      </w:r>
      <w:r w:rsidRPr="00736484">
        <w:rPr>
          <w:rFonts w:ascii="Times New Roman" w:hAnsi="Times New Roman" w:cs="B Nazanin"/>
          <w:sz w:val="26"/>
          <w:szCs w:val="26"/>
          <w:rtl/>
        </w:rPr>
        <w:t xml:space="preserve">آشنا شد. </w:t>
      </w:r>
      <w:r w:rsidRPr="00736484">
        <w:rPr>
          <w:rFonts w:ascii="Times New Roman" w:hAnsi="Times New Roman" w:cs="B Nazanin" w:hint="cs"/>
          <w:sz w:val="26"/>
          <w:szCs w:val="26"/>
          <w:rtl/>
        </w:rPr>
        <w:t>در منابع روایی اسلام از پیامبراکرم(ص) نقل شده است: «</w:t>
      </w:r>
      <w:r w:rsidRPr="00736484">
        <w:rPr>
          <w:rFonts w:ascii="Times New Roman" w:hAnsi="Times New Roman" w:cs="B Nazanin"/>
          <w:sz w:val="26"/>
          <w:szCs w:val="26"/>
          <w:rtl/>
        </w:rPr>
        <w:t>ولامسى الى المسجد طاعه الله و طاعة الرسوله و من اطاع الله و رسوله ادخله الجنة مع الصديقين و الشهداء و کان فى الجنة رفيق داود</w:t>
      </w:r>
      <w:r w:rsidRPr="00736484">
        <w:rPr>
          <w:rFonts w:ascii="Times New Roman" w:hAnsi="Times New Roman" w:cs="B Nazanin" w:hint="cs"/>
          <w:sz w:val="26"/>
          <w:szCs w:val="26"/>
          <w:rtl/>
        </w:rPr>
        <w:t>(</w:t>
      </w:r>
      <w:r w:rsidRPr="00736484">
        <w:rPr>
          <w:rFonts w:ascii="Times New Roman" w:hAnsi="Times New Roman" w:cs="B Nazanin"/>
          <w:sz w:val="26"/>
          <w:szCs w:val="26"/>
          <w:rtl/>
        </w:rPr>
        <w:t>ع</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 و له مثل ثواب داود</w:t>
      </w:r>
      <w:r w:rsidRPr="00736484">
        <w:rPr>
          <w:rFonts w:ascii="Times New Roman" w:hAnsi="Times New Roman" w:cs="B Nazanin" w:hint="cs"/>
          <w:sz w:val="26"/>
          <w:szCs w:val="26"/>
          <w:rtl/>
        </w:rPr>
        <w:t>(ع).</w:t>
      </w:r>
      <w:r w:rsidRPr="00736484">
        <w:rPr>
          <w:rFonts w:ascii="Times New Roman" w:hAnsi="Times New Roman" w:cs="B Nazanin"/>
          <w:sz w:val="26"/>
          <w:szCs w:val="26"/>
          <w:rtl/>
        </w:rPr>
        <w:t>»</w:t>
      </w:r>
      <w:r w:rsidRPr="00736484">
        <w:rPr>
          <w:rStyle w:val="FootnoteReference"/>
          <w:rFonts w:ascii="Times New Roman" w:hAnsi="Times New Roman" w:cs="B Nazanin"/>
          <w:sz w:val="26"/>
          <w:szCs w:val="26"/>
          <w:rtl/>
        </w:rPr>
        <w:footnoteReference w:id="1"/>
      </w:r>
      <w:r w:rsidRPr="00736484">
        <w:rPr>
          <w:rFonts w:ascii="Times New Roman" w:hAnsi="Times New Roman" w:cs="B Nazanin"/>
          <w:sz w:val="26"/>
          <w:szCs w:val="26"/>
          <w:rtl/>
        </w:rPr>
        <w:t xml:space="preserve"> </w:t>
      </w:r>
      <w:r w:rsidRPr="00736484">
        <w:rPr>
          <w:rFonts w:ascii="Times New Roman" w:hAnsi="Times New Roman" w:cs="B Nazanin" w:hint="cs"/>
          <w:sz w:val="26"/>
          <w:szCs w:val="26"/>
          <w:rtl/>
        </w:rPr>
        <w:t>بنابراین،</w:t>
      </w:r>
      <w:r w:rsidRPr="00736484">
        <w:rPr>
          <w:rFonts w:ascii="Times New Roman" w:hAnsi="Times New Roman" w:cs="B Nazanin"/>
          <w:sz w:val="26"/>
          <w:szCs w:val="26"/>
          <w:rtl/>
        </w:rPr>
        <w:t xml:space="preserve"> اين محيط مسجد است که اثر تربيتى خاص دارد و انسان را به مقام صديقين و شهدا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رساند و کسى که به اين مقام برسد</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 </w:t>
      </w:r>
      <w:r w:rsidR="002A2658" w:rsidRPr="00736484">
        <w:rPr>
          <w:rFonts w:ascii="Times New Roman" w:hAnsi="Times New Roman" w:cs="B Nazanin" w:hint="cs"/>
          <w:sz w:val="26"/>
          <w:szCs w:val="26"/>
          <w:rtl/>
        </w:rPr>
        <w:t>جزو</w:t>
      </w:r>
      <w:r w:rsidRPr="00736484">
        <w:rPr>
          <w:rFonts w:ascii="Times New Roman" w:hAnsi="Times New Roman" w:cs="B Nazanin"/>
          <w:sz w:val="26"/>
          <w:szCs w:val="26"/>
          <w:rtl/>
        </w:rPr>
        <w:t xml:space="preserve"> متقين و مخلصين </w:t>
      </w:r>
      <w:r w:rsidR="002A2658" w:rsidRPr="00736484">
        <w:rPr>
          <w:rFonts w:ascii="Times New Roman" w:hAnsi="Times New Roman" w:cs="B Nazanin" w:hint="cs"/>
          <w:sz w:val="26"/>
          <w:szCs w:val="26"/>
          <w:rtl/>
        </w:rPr>
        <w:t>است</w:t>
      </w:r>
      <w:r w:rsidRPr="00736484">
        <w:rPr>
          <w:rFonts w:ascii="Times New Roman" w:hAnsi="Times New Roman" w:cs="B Nazanin"/>
          <w:sz w:val="26"/>
          <w:szCs w:val="26"/>
          <w:rtl/>
        </w:rPr>
        <w:t xml:space="preserve"> که اين افراد در آخر الزمان هستند </w:t>
      </w:r>
      <w:r w:rsidR="002A2658" w:rsidRPr="00736484">
        <w:rPr>
          <w:rFonts w:ascii="Times New Roman" w:hAnsi="Times New Roman" w:cs="B Nazanin" w:hint="cs"/>
          <w:sz w:val="26"/>
          <w:szCs w:val="26"/>
          <w:rtl/>
        </w:rPr>
        <w:t>و</w:t>
      </w:r>
      <w:r w:rsidRPr="00736484">
        <w:rPr>
          <w:rFonts w:ascii="Times New Roman" w:hAnsi="Times New Roman" w:cs="B Nazanin" w:hint="cs"/>
          <w:sz w:val="26"/>
          <w:szCs w:val="26"/>
          <w:rtl/>
        </w:rPr>
        <w:t xml:space="preserve"> از یاران حضرت حجّت(عج) و</w:t>
      </w:r>
      <w:r w:rsidRPr="00736484">
        <w:rPr>
          <w:rFonts w:ascii="Times New Roman" w:hAnsi="Times New Roman" w:cs="B Nazanin"/>
          <w:sz w:val="26"/>
          <w:szCs w:val="26"/>
          <w:rtl/>
        </w:rPr>
        <w:t xml:space="preserve"> زمينه</w:t>
      </w:r>
      <w:r w:rsidR="002A2658" w:rsidRPr="00736484">
        <w:rPr>
          <w:rFonts w:ascii="Times New Roman" w:hAnsi="Times New Roman" w:cs="B Nazanin" w:hint="cs"/>
          <w:sz w:val="26"/>
          <w:szCs w:val="26"/>
          <w:rtl/>
        </w:rPr>
        <w:t>‌ساز</w:t>
      </w:r>
      <w:r w:rsidRPr="00736484">
        <w:rPr>
          <w:rFonts w:ascii="Times New Roman" w:hAnsi="Times New Roman" w:cs="B Nazanin"/>
          <w:sz w:val="26"/>
          <w:szCs w:val="26"/>
          <w:rtl/>
        </w:rPr>
        <w:t xml:space="preserve"> ظهور </w:t>
      </w:r>
      <w:r w:rsidRPr="00736484">
        <w:rPr>
          <w:rFonts w:ascii="Times New Roman" w:hAnsi="Times New Roman" w:cs="B Nazanin" w:hint="cs"/>
          <w:sz w:val="26"/>
          <w:szCs w:val="26"/>
          <w:rtl/>
        </w:rPr>
        <w:t>آن بزرگوار</w:t>
      </w:r>
      <w:r w:rsidRPr="00736484">
        <w:rPr>
          <w:rFonts w:ascii="Times New Roman" w:hAnsi="Times New Roman" w:cs="B Nazanin"/>
          <w:sz w:val="26"/>
          <w:szCs w:val="26"/>
          <w:rtl/>
        </w:rPr>
        <w:t xml:space="preserve"> را فراهم و خودشان را براى جنگ با کف</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ار در رکاب </w:t>
      </w:r>
      <w:r w:rsidRPr="00736484">
        <w:rPr>
          <w:rFonts w:ascii="Times New Roman" w:hAnsi="Times New Roman" w:cs="B Nazanin" w:hint="cs"/>
          <w:sz w:val="26"/>
          <w:szCs w:val="26"/>
          <w:rtl/>
        </w:rPr>
        <w:t xml:space="preserve">آن </w:t>
      </w:r>
      <w:r w:rsidRPr="00736484">
        <w:rPr>
          <w:rFonts w:ascii="Times New Roman" w:hAnsi="Times New Roman" w:cs="B Nazanin"/>
          <w:sz w:val="26"/>
          <w:szCs w:val="26"/>
          <w:rtl/>
        </w:rPr>
        <w:t xml:space="preserve">امام </w:t>
      </w:r>
      <w:r w:rsidRPr="00736484">
        <w:rPr>
          <w:rFonts w:ascii="Times New Roman" w:hAnsi="Times New Roman" w:cs="B Nazanin" w:hint="cs"/>
          <w:sz w:val="26"/>
          <w:szCs w:val="26"/>
          <w:rtl/>
        </w:rPr>
        <w:t>همام</w:t>
      </w:r>
      <w:r w:rsidRPr="00736484">
        <w:rPr>
          <w:rFonts w:ascii="Times New Roman" w:hAnsi="Times New Roman" w:cs="B Nazanin"/>
          <w:sz w:val="26"/>
          <w:szCs w:val="26"/>
          <w:rtl/>
        </w:rPr>
        <w:t xml:space="preserve"> آماده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کنند</w:t>
      </w:r>
      <w:r w:rsidRPr="00736484">
        <w:rPr>
          <w:rFonts w:ascii="Times New Roman" w:hAnsi="Times New Roman" w:cs="B Nazanin" w:hint="cs"/>
          <w:sz w:val="26"/>
          <w:szCs w:val="26"/>
          <w:rtl/>
        </w:rPr>
        <w:t>.</w:t>
      </w:r>
    </w:p>
    <w:p w:rsidR="00EA44C1" w:rsidRPr="00736484" w:rsidRDefault="00EA44C1" w:rsidP="002A2658">
      <w:pPr>
        <w:bidi/>
        <w:jc w:val="both"/>
        <w:rPr>
          <w:rFonts w:ascii="Times New Roman" w:hAnsi="Times New Roman" w:cs="B Nazanin"/>
          <w:sz w:val="26"/>
          <w:szCs w:val="26"/>
          <w:rtl/>
        </w:rPr>
      </w:pPr>
      <w:r w:rsidRPr="00736484">
        <w:rPr>
          <w:rFonts w:ascii="Tahoma" w:hAnsi="Tahoma" w:cs="B Nazanin" w:hint="cs"/>
          <w:sz w:val="26"/>
          <w:szCs w:val="26"/>
          <w:rtl/>
        </w:rPr>
        <w:t xml:space="preserve">به هر حال </w:t>
      </w:r>
      <w:r w:rsidRPr="00736484">
        <w:rPr>
          <w:rFonts w:ascii="Tahoma" w:hAnsi="Tahoma" w:cs="B Nazanin"/>
          <w:sz w:val="26"/>
          <w:szCs w:val="26"/>
          <w:rtl/>
        </w:rPr>
        <w:t>یكی از ویژگی‏های</w:t>
      </w:r>
      <w:r w:rsidRPr="00736484">
        <w:rPr>
          <w:rFonts w:ascii="Tahoma" w:hAnsi="Tahoma" w:cs="B Nazanin" w:hint="cs"/>
          <w:sz w:val="26"/>
          <w:szCs w:val="26"/>
          <w:rtl/>
        </w:rPr>
        <w:t xml:space="preserve"> بارز</w:t>
      </w:r>
      <w:r w:rsidRPr="00736484">
        <w:rPr>
          <w:rFonts w:ascii="Tahoma" w:hAnsi="Tahoma" w:cs="B Nazanin"/>
          <w:sz w:val="26"/>
          <w:szCs w:val="26"/>
          <w:rtl/>
        </w:rPr>
        <w:t xml:space="preserve"> یاران امام زمان(ع) عبادت و بندگی</w:t>
      </w:r>
      <w:r w:rsidRPr="00736484">
        <w:rPr>
          <w:rFonts w:ascii="Tahoma" w:hAnsi="Tahoma" w:cs="B Nazanin" w:hint="cs"/>
          <w:sz w:val="26"/>
          <w:szCs w:val="26"/>
          <w:rtl/>
        </w:rPr>
        <w:t xml:space="preserve"> و انس با مسجد و اهل مسجد است</w:t>
      </w:r>
      <w:r w:rsidRPr="00736484">
        <w:rPr>
          <w:rFonts w:ascii="Tahoma" w:hAnsi="Tahoma" w:cs="B Nazanin"/>
          <w:sz w:val="26"/>
          <w:szCs w:val="26"/>
          <w:rtl/>
        </w:rPr>
        <w:t>. یاران مهدی، شیران روز و نیایش</w:t>
      </w:r>
      <w:r w:rsidR="002A2658" w:rsidRPr="00736484">
        <w:rPr>
          <w:rFonts w:ascii="Tahoma" w:hAnsi="Tahoma" w:cs="B Nazanin" w:hint="cs"/>
          <w:sz w:val="26"/>
          <w:szCs w:val="26"/>
          <w:rtl/>
        </w:rPr>
        <w:t>‌</w:t>
      </w:r>
      <w:r w:rsidRPr="00736484">
        <w:rPr>
          <w:rFonts w:ascii="Tahoma" w:hAnsi="Tahoma" w:cs="B Nazanin"/>
          <w:sz w:val="26"/>
          <w:szCs w:val="26"/>
          <w:rtl/>
        </w:rPr>
        <w:t>گران شب هستند. عبادت از دیدگاه یاران امام، نوعی معامله و داد و ستد نیست، بلكه عبادت آنان، نیایش عارفانه و پاكبازانه، پیوند روح با ابدیت، عالی‏ترین واكنش سپاس</w:t>
      </w:r>
      <w:r w:rsidR="002A2658" w:rsidRPr="00736484">
        <w:rPr>
          <w:rFonts w:ascii="Tahoma" w:hAnsi="Tahoma" w:cs="B Nazanin" w:hint="cs"/>
          <w:sz w:val="26"/>
          <w:szCs w:val="26"/>
          <w:rtl/>
        </w:rPr>
        <w:t>‌</w:t>
      </w:r>
      <w:r w:rsidRPr="00736484">
        <w:rPr>
          <w:rFonts w:ascii="Tahoma" w:hAnsi="Tahoma" w:cs="B Nazanin"/>
          <w:sz w:val="26"/>
          <w:szCs w:val="26"/>
          <w:rtl/>
        </w:rPr>
        <w:t xml:space="preserve">گزارانه انسان در برابر خدا و عبادت آزادگان است. امام باقر(ع) </w:t>
      </w:r>
      <w:r w:rsidRPr="00736484">
        <w:rPr>
          <w:rFonts w:ascii="Tahoma" w:hAnsi="Tahoma" w:cs="B Nazanin" w:hint="cs"/>
          <w:sz w:val="26"/>
          <w:szCs w:val="26"/>
          <w:rtl/>
        </w:rPr>
        <w:t>می</w:t>
      </w:r>
      <w:r w:rsidRPr="00736484">
        <w:rPr>
          <w:rFonts w:ascii="Tahoma" w:hAnsi="Tahoma" w:cs="B Nazanin" w:hint="cs"/>
          <w:sz w:val="26"/>
          <w:szCs w:val="26"/>
          <w:rtl/>
        </w:rPr>
        <w:softHyphen/>
      </w:r>
      <w:r w:rsidRPr="00736484">
        <w:rPr>
          <w:rFonts w:ascii="Tahoma" w:hAnsi="Tahoma" w:cs="B Nazanin"/>
          <w:sz w:val="26"/>
          <w:szCs w:val="26"/>
          <w:rtl/>
        </w:rPr>
        <w:t>فرم</w:t>
      </w:r>
      <w:r w:rsidRPr="00736484">
        <w:rPr>
          <w:rFonts w:ascii="Tahoma" w:hAnsi="Tahoma" w:cs="B Nazanin" w:hint="cs"/>
          <w:sz w:val="26"/>
          <w:szCs w:val="26"/>
          <w:rtl/>
        </w:rPr>
        <w:t>ای</w:t>
      </w:r>
      <w:r w:rsidRPr="00736484">
        <w:rPr>
          <w:rFonts w:ascii="Tahoma" w:hAnsi="Tahoma" w:cs="B Nazanin"/>
          <w:sz w:val="26"/>
          <w:szCs w:val="26"/>
          <w:rtl/>
        </w:rPr>
        <w:t>د: "گویا قائم و یارانش را در نجف اشرف می‏نگرم، توشه</w:t>
      </w:r>
      <w:r w:rsidR="002A2658" w:rsidRPr="00736484">
        <w:rPr>
          <w:rFonts w:ascii="Tahoma" w:hAnsi="Tahoma" w:cs="B Nazanin" w:hint="cs"/>
          <w:sz w:val="26"/>
          <w:szCs w:val="26"/>
          <w:rtl/>
        </w:rPr>
        <w:t>‌</w:t>
      </w:r>
      <w:r w:rsidRPr="00736484">
        <w:rPr>
          <w:rFonts w:ascii="Tahoma" w:hAnsi="Tahoma" w:cs="B Nazanin"/>
          <w:sz w:val="26"/>
          <w:szCs w:val="26"/>
          <w:rtl/>
        </w:rPr>
        <w:t>هایشان به پایان رسیده و لباس‏های</w:t>
      </w:r>
      <w:r w:rsidR="002A2658" w:rsidRPr="00736484">
        <w:rPr>
          <w:rFonts w:ascii="Tahoma" w:hAnsi="Tahoma" w:cs="B Nazanin" w:hint="cs"/>
          <w:sz w:val="26"/>
          <w:szCs w:val="26"/>
          <w:rtl/>
        </w:rPr>
        <w:t>‌</w:t>
      </w:r>
      <w:r w:rsidRPr="00736484">
        <w:rPr>
          <w:rFonts w:ascii="Tahoma" w:hAnsi="Tahoma" w:cs="B Nazanin"/>
          <w:sz w:val="26"/>
          <w:szCs w:val="26"/>
          <w:rtl/>
        </w:rPr>
        <w:t>شان مندرس گشته است. جای سجده بر پیشانی</w:t>
      </w:r>
      <w:r w:rsidR="002A2658" w:rsidRPr="00736484">
        <w:rPr>
          <w:rFonts w:ascii="Tahoma" w:hAnsi="Tahoma" w:cs="B Nazanin" w:hint="cs"/>
          <w:sz w:val="26"/>
          <w:szCs w:val="26"/>
          <w:rtl/>
        </w:rPr>
        <w:t>‌</w:t>
      </w:r>
      <w:r w:rsidRPr="00736484">
        <w:rPr>
          <w:rFonts w:ascii="Tahoma" w:hAnsi="Tahoma" w:cs="B Nazanin"/>
          <w:sz w:val="26"/>
          <w:szCs w:val="26"/>
          <w:rtl/>
        </w:rPr>
        <w:t>شان نمایان است. شیران روزند و راهبان شب</w:t>
      </w:r>
      <w:r w:rsidRPr="00736484">
        <w:rPr>
          <w:rFonts w:ascii="Tahoma" w:hAnsi="Tahoma" w:cs="B Nazanin" w:hint="cs"/>
          <w:sz w:val="26"/>
          <w:szCs w:val="26"/>
          <w:rtl/>
        </w:rPr>
        <w:t>.»</w:t>
      </w:r>
      <w:r w:rsidRPr="00736484">
        <w:rPr>
          <w:rStyle w:val="FootnoteReference"/>
          <w:rFonts w:ascii="Tahoma" w:hAnsi="Tahoma" w:cs="B Nazanin"/>
          <w:sz w:val="26"/>
          <w:szCs w:val="26"/>
          <w:rtl/>
        </w:rPr>
        <w:footnoteReference w:id="2"/>
      </w:r>
    </w:p>
    <w:p w:rsidR="00DA62EB" w:rsidRPr="00736484" w:rsidRDefault="00DA62EB">
      <w:pPr>
        <w:spacing w:after="0" w:line="240" w:lineRule="auto"/>
        <w:rPr>
          <w:rFonts w:ascii="Times New Roman" w:hAnsi="Times New Roman" w:cs="B Nazanin"/>
          <w:b/>
          <w:bCs/>
          <w:sz w:val="26"/>
          <w:szCs w:val="26"/>
          <w:rtl/>
        </w:rPr>
      </w:pPr>
      <w:r w:rsidRPr="00736484">
        <w:rPr>
          <w:rFonts w:ascii="Times New Roman" w:hAnsi="Times New Roman" w:cs="B Nazanin"/>
          <w:b/>
          <w:bCs/>
          <w:sz w:val="26"/>
          <w:szCs w:val="26"/>
          <w:rtl/>
        </w:rPr>
        <w:br w:type="page"/>
      </w:r>
    </w:p>
    <w:p w:rsidR="00EA44C1" w:rsidRPr="00736484" w:rsidRDefault="00EA44C1" w:rsidP="00EA44C1">
      <w:pPr>
        <w:bidi/>
        <w:jc w:val="both"/>
        <w:rPr>
          <w:rFonts w:ascii="Times New Roman" w:hAnsi="Times New Roman" w:cs="B Nazanin"/>
          <w:b/>
          <w:bCs/>
          <w:sz w:val="26"/>
          <w:szCs w:val="26"/>
          <w:rtl/>
        </w:rPr>
      </w:pPr>
      <w:r w:rsidRPr="00736484">
        <w:rPr>
          <w:rFonts w:ascii="Times New Roman" w:hAnsi="Times New Roman" w:cs="B Nazanin" w:hint="cs"/>
          <w:b/>
          <w:bCs/>
          <w:sz w:val="26"/>
          <w:szCs w:val="26"/>
          <w:rtl/>
        </w:rPr>
        <w:lastRenderedPageBreak/>
        <w:t>مسجد، سکونت</w:t>
      </w:r>
      <w:r w:rsidR="002A2658" w:rsidRPr="00736484">
        <w:rPr>
          <w:rFonts w:ascii="Times New Roman" w:hAnsi="Times New Roman" w:cs="B Nazanin" w:hint="cs"/>
          <w:b/>
          <w:bCs/>
          <w:sz w:val="26"/>
          <w:szCs w:val="26"/>
          <w:rtl/>
        </w:rPr>
        <w:t>‌</w:t>
      </w:r>
      <w:r w:rsidRPr="00736484">
        <w:rPr>
          <w:rFonts w:ascii="Times New Roman" w:hAnsi="Times New Roman" w:cs="B Nazanin" w:hint="cs"/>
          <w:b/>
          <w:bCs/>
          <w:sz w:val="26"/>
          <w:szCs w:val="26"/>
          <w:rtl/>
        </w:rPr>
        <w:t>گاه و قرارگاه سیاسی حضرت حجّت(عج) و یارانش</w:t>
      </w:r>
    </w:p>
    <w:p w:rsidR="00EA44C1" w:rsidRPr="00736484" w:rsidRDefault="00EA44C1" w:rsidP="002A2658">
      <w:pPr>
        <w:bidi/>
        <w:jc w:val="both"/>
        <w:rPr>
          <w:rFonts w:ascii="Times New Roman" w:hAnsi="Times New Roman" w:cs="B Nazanin"/>
          <w:sz w:val="26"/>
          <w:szCs w:val="26"/>
          <w:rtl/>
        </w:rPr>
      </w:pPr>
      <w:r w:rsidRPr="00736484">
        <w:rPr>
          <w:rFonts w:ascii="Times New Roman" w:hAnsi="Times New Roman" w:cs="B Nazanin" w:hint="cs"/>
          <w:sz w:val="26"/>
          <w:szCs w:val="26"/>
          <w:rtl/>
        </w:rPr>
        <w:t>حکومت</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ها همواره پایتخت و دارالإماره</w:t>
      </w:r>
      <w:r w:rsidRPr="00736484">
        <w:rPr>
          <w:rFonts w:ascii="Times New Roman" w:hAnsi="Times New Roman" w:cs="B Nazanin" w:hint="cs"/>
          <w:sz w:val="26"/>
          <w:szCs w:val="26"/>
          <w:rtl/>
        </w:rPr>
        <w:softHyphen/>
        <w:t>ای معین دارند که از آن</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جا به رتق و فتق امور کشور می</w:t>
      </w:r>
      <w:r w:rsidRPr="00736484">
        <w:rPr>
          <w:rFonts w:ascii="Times New Roman" w:hAnsi="Times New Roman" w:cs="B Nazanin"/>
          <w:sz w:val="26"/>
          <w:szCs w:val="26"/>
          <w:rtl/>
        </w:rPr>
        <w:softHyphen/>
      </w:r>
      <w:r w:rsidRPr="00736484">
        <w:rPr>
          <w:rFonts w:ascii="Times New Roman" w:hAnsi="Times New Roman" w:cs="B Nazanin" w:hint="cs"/>
          <w:sz w:val="26"/>
          <w:szCs w:val="26"/>
          <w:rtl/>
        </w:rPr>
        <w:t xml:space="preserve">پردازند. چنان که براساس روایات و شواهد تاریخی اسلام، </w:t>
      </w:r>
      <w:r w:rsidRPr="00736484">
        <w:rPr>
          <w:rFonts w:ascii="Times New Roman" w:hAnsi="Times New Roman" w:cs="B Nazanin"/>
          <w:sz w:val="26"/>
          <w:szCs w:val="26"/>
          <w:rtl/>
        </w:rPr>
        <w:t>شروع و ادامه حکومت اسلامى در زمان رسول</w:t>
      </w:r>
      <w:r w:rsidRPr="00736484">
        <w:rPr>
          <w:rFonts w:ascii="Times New Roman" w:hAnsi="Times New Roman" w:cs="B Nazanin" w:hint="cs"/>
          <w:sz w:val="26"/>
          <w:szCs w:val="26"/>
          <w:rtl/>
        </w:rPr>
        <w:t xml:space="preserve"> اکرم(ص) </w:t>
      </w:r>
      <w:r w:rsidRPr="00736484">
        <w:rPr>
          <w:rFonts w:ascii="Times New Roman" w:hAnsi="Times New Roman" w:cs="B Nazanin"/>
          <w:sz w:val="26"/>
          <w:szCs w:val="26"/>
          <w:rtl/>
        </w:rPr>
        <w:t>از مسجد بوده و هم</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چنين وصى بر حق</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ش </w:t>
      </w:r>
      <w:r w:rsidRPr="00736484">
        <w:rPr>
          <w:rFonts w:ascii="Times New Roman" w:hAnsi="Times New Roman" w:cs="B Nazanin" w:hint="cs"/>
          <w:sz w:val="26"/>
          <w:szCs w:val="26"/>
          <w:rtl/>
        </w:rPr>
        <w:t>امام</w:t>
      </w:r>
      <w:r w:rsidRPr="00736484">
        <w:rPr>
          <w:rFonts w:ascii="Times New Roman" w:hAnsi="Times New Roman" w:cs="B Nazanin"/>
          <w:sz w:val="26"/>
          <w:szCs w:val="26"/>
          <w:rtl/>
        </w:rPr>
        <w:t xml:space="preserve"> على(ع) </w:t>
      </w:r>
      <w:r w:rsidRPr="00736484">
        <w:rPr>
          <w:rFonts w:ascii="Times New Roman" w:hAnsi="Times New Roman" w:cs="B Nazanin" w:hint="cs"/>
          <w:sz w:val="26"/>
          <w:szCs w:val="26"/>
          <w:rtl/>
        </w:rPr>
        <w:t xml:space="preserve">نیز </w:t>
      </w:r>
      <w:r w:rsidRPr="00736484">
        <w:rPr>
          <w:rFonts w:ascii="Times New Roman" w:hAnsi="Times New Roman" w:cs="B Nazanin"/>
          <w:sz w:val="26"/>
          <w:szCs w:val="26"/>
          <w:rtl/>
        </w:rPr>
        <w:t xml:space="preserve">در مسجد حکومت را تشکيل داد و اداره حکومت هم از مسجد بود، </w:t>
      </w:r>
      <w:r w:rsidR="002A2658" w:rsidRPr="00736484">
        <w:rPr>
          <w:rFonts w:ascii="Times New Roman" w:hAnsi="Times New Roman" w:cs="B Nazanin" w:hint="cs"/>
          <w:sz w:val="26"/>
          <w:szCs w:val="26"/>
          <w:rtl/>
        </w:rPr>
        <w:t>پس</w:t>
      </w:r>
      <w:r w:rsidRPr="00736484">
        <w:rPr>
          <w:rFonts w:ascii="Times New Roman" w:hAnsi="Times New Roman" w:cs="B Nazanin"/>
          <w:sz w:val="26"/>
          <w:szCs w:val="26"/>
          <w:rtl/>
        </w:rPr>
        <w:t xml:space="preserve"> شروع حکومت جهانى حضرت </w:t>
      </w:r>
      <w:r w:rsidRPr="00736484">
        <w:rPr>
          <w:rFonts w:ascii="Times New Roman" w:hAnsi="Times New Roman" w:cs="B Nazanin" w:hint="cs"/>
          <w:sz w:val="26"/>
          <w:szCs w:val="26"/>
          <w:rtl/>
        </w:rPr>
        <w:t>حجّت</w:t>
      </w:r>
      <w:r w:rsidRPr="00736484">
        <w:rPr>
          <w:rFonts w:ascii="Times New Roman" w:hAnsi="Times New Roman" w:cs="B Nazanin"/>
          <w:sz w:val="26"/>
          <w:szCs w:val="26"/>
          <w:rtl/>
        </w:rPr>
        <w:t xml:space="preserve"> (عج) </w:t>
      </w:r>
      <w:r w:rsidRPr="00736484">
        <w:rPr>
          <w:rFonts w:ascii="Times New Roman" w:hAnsi="Times New Roman" w:cs="B Nazanin" w:hint="cs"/>
          <w:sz w:val="26"/>
          <w:szCs w:val="26"/>
          <w:rtl/>
        </w:rPr>
        <w:t xml:space="preserve">و یاران باوفایش نیز </w:t>
      </w:r>
      <w:r w:rsidRPr="00736484">
        <w:rPr>
          <w:rFonts w:ascii="Times New Roman" w:hAnsi="Times New Roman" w:cs="B Nazanin"/>
          <w:sz w:val="26"/>
          <w:szCs w:val="26"/>
          <w:rtl/>
        </w:rPr>
        <w:t>از مسجد خواهد بود.</w:t>
      </w:r>
      <w:r w:rsidRPr="00736484">
        <w:rPr>
          <w:rFonts w:ascii="Times New Roman" w:hAnsi="Times New Roman" w:cs="B Nazanin" w:hint="cs"/>
          <w:sz w:val="26"/>
          <w:szCs w:val="26"/>
          <w:rtl/>
        </w:rPr>
        <w:t xml:space="preserve"> آن حضرت، هم</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چون پیامبر(ص) از مکه ظهور می</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کند و هم</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چون امام علی(ع) در کوفه حکومت می</w:t>
      </w:r>
      <w:r w:rsidRPr="00736484">
        <w:rPr>
          <w:rFonts w:ascii="Times New Roman" w:hAnsi="Times New Roman" w:cs="B Nazanin" w:hint="cs"/>
          <w:sz w:val="26"/>
          <w:szCs w:val="26"/>
          <w:rtl/>
        </w:rPr>
        <w:softHyphen/>
        <w:t xml:space="preserve">کند. </w:t>
      </w:r>
    </w:p>
    <w:p w:rsidR="00EA44C1" w:rsidRPr="00736484" w:rsidRDefault="00EA44C1" w:rsidP="002A2658">
      <w:pPr>
        <w:bidi/>
        <w:jc w:val="both"/>
        <w:rPr>
          <w:rFonts w:ascii="Times New Roman" w:hAnsi="Times New Roman" w:cs="B Nazanin"/>
          <w:sz w:val="26"/>
          <w:szCs w:val="26"/>
          <w:rtl/>
        </w:rPr>
      </w:pPr>
      <w:r w:rsidRPr="00736484">
        <w:rPr>
          <w:rFonts w:ascii="Times New Roman" w:hAnsi="Times New Roman" w:cs="B Nazanin" w:hint="cs"/>
          <w:sz w:val="26"/>
          <w:szCs w:val="26"/>
          <w:rtl/>
        </w:rPr>
        <w:t>براین اساس، مسجد در عصر ظهور از جای</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گاه مهمی برخوردار است؛ چنان</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 xml:space="preserve">که محل ظهور و ندای جهانی و اجتماع یاران حضرت حجت(عج) در مسجدالحرام است. </w:t>
      </w:r>
    </w:p>
    <w:p w:rsidR="00EA44C1" w:rsidRPr="00736484" w:rsidRDefault="00EA44C1" w:rsidP="002A2658">
      <w:pPr>
        <w:bidi/>
        <w:jc w:val="both"/>
        <w:rPr>
          <w:rFonts w:ascii="Times New Roman" w:hAnsi="Times New Roman" w:cs="B Nazanin"/>
          <w:sz w:val="26"/>
          <w:szCs w:val="26"/>
          <w:rtl/>
        </w:rPr>
      </w:pPr>
      <w:r w:rsidRPr="00736484">
        <w:rPr>
          <w:rFonts w:ascii="Times New Roman" w:hAnsi="Times New Roman" w:cs="B Nazanin" w:hint="cs"/>
          <w:sz w:val="26"/>
          <w:szCs w:val="26"/>
          <w:rtl/>
        </w:rPr>
        <w:t xml:space="preserve">از </w:t>
      </w:r>
      <w:r w:rsidRPr="00736484">
        <w:rPr>
          <w:rFonts w:ascii="Times New Roman" w:hAnsi="Times New Roman" w:cs="B Nazanin"/>
          <w:sz w:val="26"/>
          <w:szCs w:val="26"/>
          <w:rtl/>
        </w:rPr>
        <w:t>امام باقر(ع) منقول است که فرمودند: «همانا قائم ما از راه کوه</w:t>
      </w:r>
      <w:r w:rsidR="002A2658" w:rsidRPr="00736484">
        <w:rPr>
          <w:rFonts w:ascii="Times New Roman" w:hAnsi="Times New Roman" w:cs="B Nazanin" w:hint="cs"/>
          <w:sz w:val="26"/>
          <w:szCs w:val="26"/>
          <w:rtl/>
        </w:rPr>
        <w:t xml:space="preserve"> </w:t>
      </w:r>
      <w:r w:rsidRPr="00736484">
        <w:rPr>
          <w:rFonts w:ascii="Times New Roman" w:hAnsi="Times New Roman" w:cs="B Nazanin"/>
          <w:sz w:val="26"/>
          <w:szCs w:val="26"/>
          <w:rtl/>
        </w:rPr>
        <w:t>ذى طوبى با 313 مرد به عدد رزمندگان جنگ بدر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آيد تا اين</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که به حجر</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الاسود تکيه داده و پرچم پيامبر(ص) را مي</w:t>
      </w:r>
      <w:r w:rsidRPr="00736484">
        <w:rPr>
          <w:rFonts w:ascii="Times New Roman" w:hAnsi="Times New Roman" w:cs="B Nazanin" w:hint="cs"/>
          <w:sz w:val="26"/>
          <w:szCs w:val="26"/>
          <w:rtl/>
        </w:rPr>
        <w:softHyphen/>
      </w:r>
      <w:r w:rsidRPr="00736484">
        <w:rPr>
          <w:rFonts w:ascii="Times New Roman" w:hAnsi="Times New Roman" w:cs="B Nazanin"/>
          <w:sz w:val="26"/>
          <w:szCs w:val="26"/>
          <w:rtl/>
        </w:rPr>
        <w:t>افرازد</w:t>
      </w:r>
      <w:r w:rsidRPr="00736484">
        <w:rPr>
          <w:rFonts w:ascii="Times New Roman" w:hAnsi="Times New Roman" w:cs="B Nazanin" w:hint="cs"/>
          <w:sz w:val="26"/>
          <w:szCs w:val="26"/>
          <w:rtl/>
        </w:rPr>
        <w:t>.</w:t>
      </w:r>
      <w:r w:rsidRPr="00736484">
        <w:rPr>
          <w:rFonts w:ascii="Times New Roman" w:hAnsi="Times New Roman" w:cs="B Nazanin"/>
          <w:sz w:val="26"/>
          <w:szCs w:val="26"/>
          <w:rtl/>
        </w:rPr>
        <w:t>»</w:t>
      </w:r>
      <w:r w:rsidRPr="00736484">
        <w:rPr>
          <w:rStyle w:val="FootnoteReference"/>
          <w:rFonts w:ascii="Times New Roman" w:hAnsi="Times New Roman" w:cs="B Nazanin"/>
          <w:sz w:val="26"/>
          <w:szCs w:val="26"/>
          <w:rtl/>
        </w:rPr>
        <w:footnoteReference w:id="3"/>
      </w:r>
      <w:r w:rsidRPr="00736484">
        <w:rPr>
          <w:rFonts w:ascii="Times New Roman" w:hAnsi="Times New Roman" w:cs="B Nazanin"/>
          <w:sz w:val="26"/>
          <w:szCs w:val="26"/>
          <w:rtl/>
        </w:rPr>
        <w:t xml:space="preserve"> </w:t>
      </w:r>
    </w:p>
    <w:p w:rsidR="00EA44C1" w:rsidRPr="00736484" w:rsidRDefault="00EA44C1" w:rsidP="00EA44C1">
      <w:pPr>
        <w:bidi/>
        <w:jc w:val="both"/>
        <w:rPr>
          <w:rFonts w:ascii="Times New Roman" w:hAnsi="Times New Roman" w:cs="B Nazanin"/>
          <w:sz w:val="26"/>
          <w:szCs w:val="26"/>
          <w:rtl/>
        </w:rPr>
      </w:pPr>
      <w:r w:rsidRPr="00736484">
        <w:rPr>
          <w:rFonts w:cs="B Nazanin"/>
          <w:sz w:val="26"/>
          <w:szCs w:val="26"/>
          <w:rtl/>
        </w:rPr>
        <w:t>يکي از کارهاي نخست حضرت مهدي‏</w:t>
      </w:r>
      <w:r w:rsidRPr="00736484">
        <w:rPr>
          <w:rFonts w:cs="B Nazanin" w:hint="cs"/>
          <w:sz w:val="26"/>
          <w:szCs w:val="26"/>
          <w:rtl/>
        </w:rPr>
        <w:t>(ع)</w:t>
      </w:r>
      <w:r w:rsidRPr="00736484">
        <w:rPr>
          <w:rFonts w:cs="B Nazanin"/>
          <w:sz w:val="26"/>
          <w:szCs w:val="26"/>
          <w:rtl/>
        </w:rPr>
        <w:t xml:space="preserve"> هنگام ظهور</w:t>
      </w:r>
      <w:r w:rsidR="002A2658" w:rsidRPr="00736484">
        <w:rPr>
          <w:rFonts w:cs="B Nazanin" w:hint="cs"/>
          <w:sz w:val="26"/>
          <w:szCs w:val="26"/>
          <w:rtl/>
        </w:rPr>
        <w:t>،</w:t>
      </w:r>
      <w:r w:rsidRPr="00736484">
        <w:rPr>
          <w:rFonts w:cs="B Nazanin"/>
          <w:sz w:val="26"/>
          <w:szCs w:val="26"/>
          <w:rtl/>
        </w:rPr>
        <w:t xml:space="preserve"> بيعت با ياران</w:t>
      </w:r>
      <w:r w:rsidRPr="00736484">
        <w:rPr>
          <w:rFonts w:cs="B Nazanin" w:hint="cs"/>
          <w:sz w:val="26"/>
          <w:szCs w:val="26"/>
          <w:rtl/>
        </w:rPr>
        <w:t xml:space="preserve"> باوفایش</w:t>
      </w:r>
      <w:r w:rsidRPr="00736484">
        <w:rPr>
          <w:rFonts w:cs="B Nazanin"/>
          <w:sz w:val="26"/>
          <w:szCs w:val="26"/>
          <w:rtl/>
        </w:rPr>
        <w:t xml:space="preserve"> است. اين بيعت در </w:t>
      </w:r>
      <w:r w:rsidRPr="00736484">
        <w:rPr>
          <w:rFonts w:cs="B Nazanin" w:hint="cs"/>
          <w:sz w:val="26"/>
          <w:szCs w:val="26"/>
          <w:rtl/>
        </w:rPr>
        <w:t>«</w:t>
      </w:r>
      <w:r w:rsidRPr="00736484">
        <w:rPr>
          <w:rFonts w:cs="B Nazanin"/>
          <w:sz w:val="26"/>
          <w:szCs w:val="26"/>
          <w:rtl/>
        </w:rPr>
        <w:t>مسجد الحرام</w:t>
      </w:r>
      <w:r w:rsidRPr="00736484">
        <w:rPr>
          <w:rFonts w:cs="B Nazanin" w:hint="cs"/>
          <w:sz w:val="26"/>
          <w:szCs w:val="26"/>
          <w:rtl/>
        </w:rPr>
        <w:t>»</w:t>
      </w:r>
      <w:r w:rsidRPr="00736484">
        <w:rPr>
          <w:rFonts w:cs="B Nazanin"/>
          <w:sz w:val="26"/>
          <w:szCs w:val="26"/>
          <w:rtl/>
        </w:rPr>
        <w:t xml:space="preserve"> و بين رکن و مقام صورت مي‏گيرد.</w:t>
      </w:r>
      <w:r w:rsidRPr="00736484">
        <w:rPr>
          <w:rStyle w:val="FootnoteReference"/>
          <w:rFonts w:cs="B Nazanin"/>
          <w:sz w:val="26"/>
          <w:szCs w:val="26"/>
          <w:rtl/>
        </w:rPr>
        <w:footnoteReference w:id="4"/>
      </w:r>
    </w:p>
    <w:p w:rsidR="00EA44C1" w:rsidRPr="00736484" w:rsidRDefault="00EA44C1" w:rsidP="00EA44C1">
      <w:pPr>
        <w:bidi/>
        <w:jc w:val="both"/>
        <w:rPr>
          <w:rFonts w:ascii="Times New Roman" w:hAnsi="Times New Roman" w:cs="B Nazanin"/>
          <w:sz w:val="26"/>
          <w:szCs w:val="26"/>
          <w:rtl/>
        </w:rPr>
      </w:pPr>
      <w:r w:rsidRPr="00736484">
        <w:rPr>
          <w:rFonts w:ascii="Times New Roman" w:hAnsi="Times New Roman" w:cs="B Nazanin" w:hint="cs"/>
          <w:sz w:val="26"/>
          <w:szCs w:val="26"/>
          <w:rtl/>
        </w:rPr>
        <w:t>هم</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t>چنین براساس روایات گوناگون، پایتخت حکومت حضرت مهدی(عج) شهر کوفه است و ایشان مسجد«سهله» را محل سکونت و مسجد «کوفه» را محل تشکیل ستاد فرماندهی یارانش قرار خواهند داد.</w:t>
      </w:r>
    </w:p>
    <w:p w:rsidR="00EA44C1" w:rsidRPr="00736484" w:rsidRDefault="00EA44C1" w:rsidP="002A2658">
      <w:pPr>
        <w:bidi/>
        <w:jc w:val="both"/>
        <w:rPr>
          <w:rFonts w:ascii="Times New Roman" w:hAnsi="Times New Roman" w:cs="B Nazanin"/>
          <w:sz w:val="26"/>
          <w:szCs w:val="26"/>
          <w:rtl/>
        </w:rPr>
      </w:pPr>
      <w:r w:rsidRPr="00736484">
        <w:rPr>
          <w:rFonts w:ascii="Times New Roman" w:hAnsi="Times New Roman" w:cs="B Nazanin" w:hint="cs"/>
          <w:sz w:val="26"/>
          <w:szCs w:val="26"/>
          <w:rtl/>
        </w:rPr>
        <w:t>زمانی که مفضّل بن عمر از حضرت امام صادق(ع) از محل سکونت حضرت مهدی(عج) سئوال کرد، آن حضرت فرمود:</w:t>
      </w:r>
      <w:r w:rsidRPr="00736484">
        <w:rPr>
          <w:rFonts w:ascii="Tahoma" w:hAnsi="Tahoma" w:cs="B Nazanin"/>
          <w:sz w:val="26"/>
          <w:szCs w:val="26"/>
          <w:rtl/>
        </w:rPr>
        <w:t xml:space="preserve"> «دارُ مُلْکِهِ الْکُوفَةُ وَ</w:t>
      </w:r>
      <w:r w:rsidRPr="00736484">
        <w:rPr>
          <w:rFonts w:ascii="Tahoma" w:hAnsi="Tahoma" w:cs="B Nazanin" w:hint="cs"/>
          <w:sz w:val="26"/>
          <w:szCs w:val="26"/>
          <w:rtl/>
        </w:rPr>
        <w:t xml:space="preserve"> </w:t>
      </w:r>
      <w:r w:rsidRPr="00736484">
        <w:rPr>
          <w:rFonts w:ascii="Tahoma" w:hAnsi="Tahoma" w:cs="B Nazanin"/>
          <w:sz w:val="26"/>
          <w:szCs w:val="26"/>
          <w:rtl/>
        </w:rPr>
        <w:t>مَجْلِسُ حُکْمِهِ جامِعُها وَبَیْتُ مالِهِ وَمَقْسَمُ غَنائِمِ الْمُسْلِمِینَ مَسْجِدُ السَّهْلَةِ؛</w:t>
      </w:r>
      <w:r w:rsidRPr="00736484">
        <w:rPr>
          <w:rFonts w:ascii="Times New Roman" w:hAnsi="Times New Roman" w:cs="B Nazanin" w:hint="cs"/>
          <w:sz w:val="26"/>
          <w:szCs w:val="26"/>
          <w:rtl/>
        </w:rPr>
        <w:t xml:space="preserve"> مقر سلطنت ایشان(امام زمان) شهر کوفه است و محل حکومتش مسجد جامع کوفه و محل بیت المال و تقسیم غنائم مسجد سهله.»</w:t>
      </w:r>
      <w:r w:rsidRPr="00736484">
        <w:rPr>
          <w:rStyle w:val="FootnoteReference"/>
          <w:rFonts w:ascii="Times New Roman" w:hAnsi="Times New Roman" w:cs="B Nazanin"/>
          <w:sz w:val="26"/>
          <w:szCs w:val="26"/>
          <w:rtl/>
        </w:rPr>
        <w:footnoteReference w:id="5"/>
      </w:r>
    </w:p>
    <w:p w:rsidR="00EA44C1" w:rsidRPr="00736484" w:rsidRDefault="002A2658" w:rsidP="002A2658">
      <w:pPr>
        <w:bidi/>
        <w:jc w:val="both"/>
        <w:rPr>
          <w:rFonts w:ascii="Times New Roman" w:hAnsi="Times New Roman" w:cs="B Nazanin"/>
          <w:sz w:val="26"/>
          <w:szCs w:val="26"/>
          <w:rtl/>
        </w:rPr>
      </w:pPr>
      <w:r w:rsidRPr="00736484">
        <w:rPr>
          <w:rFonts w:cs="B Nazanin" w:hint="cs"/>
          <w:sz w:val="26"/>
          <w:szCs w:val="26"/>
          <w:rtl/>
        </w:rPr>
        <w:t xml:space="preserve">در </w:t>
      </w:r>
      <w:r w:rsidR="00EA44C1" w:rsidRPr="00736484">
        <w:rPr>
          <w:rFonts w:cs="B Nazanin"/>
          <w:sz w:val="26"/>
          <w:szCs w:val="26"/>
          <w:rtl/>
        </w:rPr>
        <w:t>احاديث فراواني</w:t>
      </w:r>
      <w:r w:rsidRPr="00736484">
        <w:rPr>
          <w:rFonts w:cs="B Nazanin"/>
          <w:sz w:val="26"/>
          <w:szCs w:val="26"/>
          <w:rtl/>
        </w:rPr>
        <w:t xml:space="preserve"> به صراحت</w:t>
      </w:r>
      <w:r w:rsidR="00EA44C1" w:rsidRPr="00736484">
        <w:rPr>
          <w:rFonts w:cs="B Nazanin"/>
          <w:sz w:val="26"/>
          <w:szCs w:val="26"/>
          <w:rtl/>
        </w:rPr>
        <w:t xml:space="preserve"> اعلام شده </w:t>
      </w:r>
      <w:r w:rsidRPr="00736484">
        <w:rPr>
          <w:rFonts w:cs="B Nazanin" w:hint="cs"/>
          <w:sz w:val="26"/>
          <w:szCs w:val="26"/>
          <w:rtl/>
        </w:rPr>
        <w:t xml:space="preserve">است </w:t>
      </w:r>
      <w:r w:rsidR="00EA44C1" w:rsidRPr="00736484">
        <w:rPr>
          <w:rFonts w:cs="B Nazanin"/>
          <w:sz w:val="26"/>
          <w:szCs w:val="26"/>
          <w:rtl/>
        </w:rPr>
        <w:t>که اقامت</w:t>
      </w:r>
      <w:r w:rsidRPr="00736484">
        <w:rPr>
          <w:rFonts w:cs="B Nazanin" w:hint="cs"/>
          <w:sz w:val="26"/>
          <w:szCs w:val="26"/>
          <w:rtl/>
        </w:rPr>
        <w:t>‌</w:t>
      </w:r>
      <w:r w:rsidR="00EA44C1" w:rsidRPr="00736484">
        <w:rPr>
          <w:rFonts w:cs="B Nazanin"/>
          <w:sz w:val="26"/>
          <w:szCs w:val="26"/>
          <w:rtl/>
        </w:rPr>
        <w:t xml:space="preserve">گاه شخصي حضرت بقيةاللّه، أرواحنافداه، در دوران ظهور </w:t>
      </w:r>
      <w:r w:rsidR="00EA44C1" w:rsidRPr="00736484">
        <w:rPr>
          <w:rFonts w:cs="B Nazanin" w:hint="cs"/>
          <w:sz w:val="26"/>
          <w:szCs w:val="26"/>
          <w:rtl/>
        </w:rPr>
        <w:t>«</w:t>
      </w:r>
      <w:r w:rsidR="00EA44C1" w:rsidRPr="00736484">
        <w:rPr>
          <w:rFonts w:cs="B Nazanin"/>
          <w:sz w:val="26"/>
          <w:szCs w:val="26"/>
          <w:rtl/>
        </w:rPr>
        <w:t>مسجد مقدّس سهله</w:t>
      </w:r>
      <w:r w:rsidR="00EA44C1" w:rsidRPr="00736484">
        <w:rPr>
          <w:rFonts w:cs="B Nazanin" w:hint="cs"/>
          <w:sz w:val="26"/>
          <w:szCs w:val="26"/>
          <w:rtl/>
        </w:rPr>
        <w:t>»</w:t>
      </w:r>
      <w:r w:rsidR="00EA44C1" w:rsidRPr="00736484">
        <w:rPr>
          <w:rFonts w:cs="B Nazanin"/>
          <w:sz w:val="26"/>
          <w:szCs w:val="26"/>
          <w:rtl/>
        </w:rPr>
        <w:t xml:space="preserve"> است. </w:t>
      </w:r>
    </w:p>
    <w:p w:rsidR="00EA44C1" w:rsidRPr="00736484" w:rsidRDefault="00EA44C1" w:rsidP="002A2658">
      <w:pPr>
        <w:bidi/>
        <w:jc w:val="both"/>
        <w:rPr>
          <w:rFonts w:cs="B Nazanin"/>
          <w:sz w:val="26"/>
          <w:szCs w:val="26"/>
          <w:rtl/>
        </w:rPr>
      </w:pPr>
      <w:r w:rsidRPr="00736484">
        <w:rPr>
          <w:rFonts w:ascii="Times New Roman" w:hAnsi="Times New Roman" w:cs="B Nazanin" w:hint="cs"/>
          <w:sz w:val="26"/>
          <w:szCs w:val="26"/>
          <w:rtl/>
        </w:rPr>
        <w:t>حضرت امام صادق(ع) زمانی که از «مسجد سهله» نام می</w:t>
      </w:r>
      <w:r w:rsidR="002A2658" w:rsidRPr="00736484">
        <w:rPr>
          <w:rFonts w:ascii="Times New Roman" w:hAnsi="Times New Roman" w:cs="B Nazanin" w:hint="cs"/>
          <w:sz w:val="26"/>
          <w:szCs w:val="26"/>
          <w:rtl/>
        </w:rPr>
        <w:t>‌</w:t>
      </w:r>
      <w:r w:rsidRPr="00736484">
        <w:rPr>
          <w:rFonts w:ascii="Times New Roman" w:hAnsi="Times New Roman" w:cs="B Nazanin" w:hint="cs"/>
          <w:sz w:val="26"/>
          <w:szCs w:val="26"/>
          <w:rtl/>
        </w:rPr>
        <w:softHyphen/>
        <w:t>برد چنین می</w:t>
      </w:r>
      <w:r w:rsidRPr="00736484">
        <w:rPr>
          <w:rFonts w:ascii="Times New Roman" w:hAnsi="Times New Roman" w:cs="B Nazanin" w:hint="cs"/>
          <w:sz w:val="26"/>
          <w:szCs w:val="26"/>
          <w:rtl/>
        </w:rPr>
        <w:softHyphen/>
        <w:t>فرماید: «</w:t>
      </w:r>
      <w:r w:rsidRPr="00736484">
        <w:rPr>
          <w:rFonts w:cs="B Nazanin"/>
          <w:sz w:val="26"/>
          <w:szCs w:val="26"/>
          <w:rtl/>
        </w:rPr>
        <w:t>أما إنّه منزل صاحبنا إذا قام بأهله؛ آن</w:t>
      </w:r>
      <w:r w:rsidR="002A2658" w:rsidRPr="00736484">
        <w:rPr>
          <w:rFonts w:cs="B Nazanin" w:hint="cs"/>
          <w:sz w:val="26"/>
          <w:szCs w:val="26"/>
          <w:rtl/>
        </w:rPr>
        <w:t>‌</w:t>
      </w:r>
      <w:r w:rsidRPr="00736484">
        <w:rPr>
          <w:rFonts w:cs="B Nazanin"/>
          <w:sz w:val="26"/>
          <w:szCs w:val="26"/>
          <w:rtl/>
        </w:rPr>
        <w:t>جا اقامت</w:t>
      </w:r>
      <w:r w:rsidR="002A2658" w:rsidRPr="00736484">
        <w:rPr>
          <w:rFonts w:cs="B Nazanin" w:hint="cs"/>
          <w:sz w:val="26"/>
          <w:szCs w:val="26"/>
          <w:rtl/>
        </w:rPr>
        <w:t>‌</w:t>
      </w:r>
      <w:r w:rsidRPr="00736484">
        <w:rPr>
          <w:rFonts w:cs="B Nazanin"/>
          <w:sz w:val="26"/>
          <w:szCs w:val="26"/>
          <w:rtl/>
        </w:rPr>
        <w:t>گاه صاحب ما است، هنگامى كه با خانواده‏اش قيام كند</w:t>
      </w:r>
      <w:r w:rsidRPr="00736484">
        <w:rPr>
          <w:rFonts w:cs="B Nazanin"/>
          <w:sz w:val="26"/>
          <w:szCs w:val="26"/>
        </w:rPr>
        <w:t>.</w:t>
      </w:r>
      <w:r w:rsidRPr="00736484">
        <w:rPr>
          <w:rFonts w:cs="B Nazanin" w:hint="cs"/>
          <w:sz w:val="26"/>
          <w:szCs w:val="26"/>
          <w:rtl/>
        </w:rPr>
        <w:t>»</w:t>
      </w:r>
      <w:r w:rsidRPr="00736484">
        <w:rPr>
          <w:rStyle w:val="FootnoteReference"/>
          <w:rFonts w:cs="B Nazanin"/>
          <w:sz w:val="26"/>
          <w:szCs w:val="26"/>
          <w:rtl/>
        </w:rPr>
        <w:footnoteReference w:id="6"/>
      </w:r>
    </w:p>
    <w:p w:rsidR="00EA44C1" w:rsidRPr="00736484" w:rsidRDefault="00EA44C1" w:rsidP="00EA44C1">
      <w:pPr>
        <w:bidi/>
        <w:jc w:val="both"/>
        <w:rPr>
          <w:rFonts w:cs="B Nazanin"/>
          <w:sz w:val="26"/>
          <w:szCs w:val="26"/>
          <w:rtl/>
        </w:rPr>
      </w:pPr>
      <w:r w:rsidRPr="00736484">
        <w:rPr>
          <w:rFonts w:cs="B Nazanin"/>
          <w:sz w:val="26"/>
          <w:szCs w:val="26"/>
          <w:rtl/>
        </w:rPr>
        <w:t xml:space="preserve">در برخى از منابع، به جاى </w:t>
      </w:r>
      <w:r w:rsidRPr="00736484">
        <w:rPr>
          <w:rFonts w:cs="B Nazanin" w:hint="cs"/>
          <w:sz w:val="26"/>
          <w:szCs w:val="26"/>
          <w:rtl/>
        </w:rPr>
        <w:t>«</w:t>
      </w:r>
      <w:r w:rsidRPr="00736484">
        <w:rPr>
          <w:rFonts w:cs="B Nazanin"/>
          <w:sz w:val="26"/>
          <w:szCs w:val="26"/>
          <w:rtl/>
        </w:rPr>
        <w:t>قامَ</w:t>
      </w:r>
      <w:r w:rsidRPr="00736484">
        <w:rPr>
          <w:rFonts w:cs="B Nazanin" w:hint="cs"/>
          <w:sz w:val="26"/>
          <w:szCs w:val="26"/>
          <w:rtl/>
        </w:rPr>
        <w:t>»</w:t>
      </w:r>
      <w:r w:rsidRPr="00736484">
        <w:rPr>
          <w:rFonts w:cs="B Nazanin"/>
          <w:sz w:val="26"/>
          <w:szCs w:val="26"/>
          <w:rtl/>
        </w:rPr>
        <w:t xml:space="preserve">، </w:t>
      </w:r>
      <w:r w:rsidRPr="00736484">
        <w:rPr>
          <w:rFonts w:cs="B Nazanin" w:hint="cs"/>
          <w:sz w:val="26"/>
          <w:szCs w:val="26"/>
          <w:rtl/>
        </w:rPr>
        <w:t>«</w:t>
      </w:r>
      <w:r w:rsidRPr="00736484">
        <w:rPr>
          <w:rFonts w:cs="B Nazanin"/>
          <w:sz w:val="26"/>
          <w:szCs w:val="26"/>
          <w:rtl/>
        </w:rPr>
        <w:t>قَ</w:t>
      </w:r>
      <w:r w:rsidRPr="00736484">
        <w:rPr>
          <w:rFonts w:cs="B Nazanin" w:hint="cs"/>
          <w:sz w:val="26"/>
          <w:szCs w:val="26"/>
          <w:rtl/>
        </w:rPr>
        <w:t>َ</w:t>
      </w:r>
      <w:r w:rsidRPr="00736484">
        <w:rPr>
          <w:rFonts w:cs="B Nazanin"/>
          <w:sz w:val="26"/>
          <w:szCs w:val="26"/>
          <w:rtl/>
        </w:rPr>
        <w:t>دِمَ</w:t>
      </w:r>
      <w:r w:rsidRPr="00736484">
        <w:rPr>
          <w:rFonts w:cs="B Nazanin" w:hint="cs"/>
          <w:sz w:val="26"/>
          <w:szCs w:val="26"/>
          <w:rtl/>
        </w:rPr>
        <w:t>»</w:t>
      </w:r>
      <w:r w:rsidRPr="00736484">
        <w:rPr>
          <w:rFonts w:cs="B Nazanin"/>
          <w:sz w:val="26"/>
          <w:szCs w:val="26"/>
          <w:rtl/>
        </w:rPr>
        <w:t xml:space="preserve"> تعبير شده است؛</w:t>
      </w:r>
      <w:r w:rsidRPr="00736484">
        <w:rPr>
          <w:rFonts w:cs="B Nazanin" w:hint="cs"/>
          <w:sz w:val="26"/>
          <w:szCs w:val="26"/>
          <w:rtl/>
        </w:rPr>
        <w:t xml:space="preserve"> </w:t>
      </w:r>
      <w:r w:rsidRPr="00736484">
        <w:rPr>
          <w:rFonts w:cs="B Nazanin"/>
          <w:sz w:val="26"/>
          <w:szCs w:val="26"/>
          <w:rtl/>
        </w:rPr>
        <w:t>يعنى، هنگامى كه تشريف بياورد</w:t>
      </w:r>
      <w:r w:rsidRPr="00736484">
        <w:rPr>
          <w:rFonts w:cs="B Nazanin" w:hint="cs"/>
          <w:sz w:val="26"/>
          <w:szCs w:val="26"/>
          <w:rtl/>
        </w:rPr>
        <w:t>.</w:t>
      </w:r>
      <w:r w:rsidRPr="00736484">
        <w:rPr>
          <w:rStyle w:val="FootnoteReference"/>
          <w:rFonts w:cs="B Nazanin"/>
          <w:sz w:val="26"/>
          <w:szCs w:val="26"/>
          <w:rtl/>
        </w:rPr>
        <w:footnoteReference w:id="7"/>
      </w:r>
    </w:p>
    <w:p w:rsidR="00EA44C1" w:rsidRPr="00736484" w:rsidRDefault="00EA44C1" w:rsidP="00EA44C1">
      <w:pPr>
        <w:bidi/>
        <w:jc w:val="both"/>
        <w:rPr>
          <w:rFonts w:cs="B Nazanin"/>
          <w:sz w:val="26"/>
          <w:szCs w:val="26"/>
          <w:rtl/>
        </w:rPr>
      </w:pPr>
      <w:r w:rsidRPr="00736484">
        <w:rPr>
          <w:rFonts w:cs="B Nazanin"/>
          <w:sz w:val="26"/>
          <w:szCs w:val="26"/>
          <w:rtl/>
        </w:rPr>
        <w:lastRenderedPageBreak/>
        <w:t>و در نقل برخي از محدّثان، به جاي «أما إنّه»، «مسجد السّهله» آمده است</w:t>
      </w:r>
      <w:r w:rsidRPr="00736484">
        <w:rPr>
          <w:rFonts w:cs="B Nazanin" w:hint="cs"/>
          <w:sz w:val="26"/>
          <w:szCs w:val="26"/>
          <w:rtl/>
        </w:rPr>
        <w:t>.</w:t>
      </w:r>
      <w:r w:rsidRPr="00736484">
        <w:rPr>
          <w:rStyle w:val="FootnoteReference"/>
          <w:rFonts w:cs="B Nazanin"/>
          <w:sz w:val="26"/>
          <w:szCs w:val="26"/>
          <w:rtl/>
        </w:rPr>
        <w:footnoteReference w:id="8"/>
      </w:r>
    </w:p>
    <w:p w:rsidR="00EA44C1" w:rsidRPr="00736484" w:rsidRDefault="00EA44C1" w:rsidP="002A2658">
      <w:pPr>
        <w:bidi/>
        <w:jc w:val="both"/>
        <w:rPr>
          <w:rFonts w:cs="B Nazanin"/>
          <w:sz w:val="26"/>
          <w:szCs w:val="26"/>
          <w:rtl/>
        </w:rPr>
      </w:pPr>
      <w:r w:rsidRPr="00736484">
        <w:rPr>
          <w:rFonts w:cs="B Nazanin"/>
          <w:sz w:val="26"/>
          <w:szCs w:val="26"/>
          <w:rtl/>
        </w:rPr>
        <w:t xml:space="preserve"> </w:t>
      </w:r>
      <w:r w:rsidRPr="00736484">
        <w:rPr>
          <w:rFonts w:cs="B Nazanin" w:hint="cs"/>
          <w:sz w:val="26"/>
          <w:szCs w:val="26"/>
          <w:rtl/>
        </w:rPr>
        <w:t>امام علی(ع)</w:t>
      </w:r>
      <w:r w:rsidRPr="00736484">
        <w:rPr>
          <w:rFonts w:cs="B Nazanin"/>
          <w:sz w:val="26"/>
          <w:szCs w:val="26"/>
          <w:rtl/>
        </w:rPr>
        <w:t xml:space="preserve">، به هنگام ترسيم خطّ سير حضرت </w:t>
      </w:r>
      <w:r w:rsidRPr="00736484">
        <w:rPr>
          <w:rFonts w:cs="B Nazanin" w:hint="cs"/>
          <w:sz w:val="26"/>
          <w:szCs w:val="26"/>
          <w:rtl/>
        </w:rPr>
        <w:t>مهدی(عج)</w:t>
      </w:r>
      <w:r w:rsidRPr="00736484">
        <w:rPr>
          <w:rFonts w:cs="B Nazanin"/>
          <w:sz w:val="26"/>
          <w:szCs w:val="26"/>
        </w:rPr>
        <w:t xml:space="preserve"> </w:t>
      </w:r>
      <w:r w:rsidRPr="00736484">
        <w:rPr>
          <w:rFonts w:cs="B Nazanin"/>
          <w:sz w:val="26"/>
          <w:szCs w:val="26"/>
          <w:rtl/>
        </w:rPr>
        <w:t>در آستانه ظهور، مي</w:t>
      </w:r>
      <w:r w:rsidR="002A2658" w:rsidRPr="00736484">
        <w:rPr>
          <w:rFonts w:cs="B Nazanin" w:hint="cs"/>
          <w:sz w:val="26"/>
          <w:szCs w:val="26"/>
          <w:rtl/>
        </w:rPr>
        <w:t>‌</w:t>
      </w:r>
      <w:r w:rsidRPr="00736484">
        <w:rPr>
          <w:rFonts w:cs="B Nazanin"/>
          <w:sz w:val="26"/>
          <w:szCs w:val="26"/>
          <w:rtl/>
        </w:rPr>
        <w:t>فرمايد</w:t>
      </w:r>
      <w:r w:rsidRPr="00736484">
        <w:rPr>
          <w:rFonts w:cs="B Nazanin"/>
          <w:sz w:val="26"/>
          <w:szCs w:val="26"/>
        </w:rPr>
        <w:t>:</w:t>
      </w:r>
      <w:r w:rsidRPr="00736484">
        <w:rPr>
          <w:rFonts w:cs="B Nazanin" w:hint="cs"/>
          <w:sz w:val="26"/>
          <w:szCs w:val="26"/>
          <w:rtl/>
        </w:rPr>
        <w:t xml:space="preserve"> «</w:t>
      </w:r>
      <w:r w:rsidRPr="00736484">
        <w:rPr>
          <w:rFonts w:cs="B Nazanin"/>
          <w:sz w:val="26"/>
          <w:szCs w:val="26"/>
          <w:rtl/>
        </w:rPr>
        <w:t>کأنّي به قد عبر من وادي السلام إلي مسجد السّهلة، علي فرس مُحَجَّل</w:t>
      </w:r>
      <w:r w:rsidRPr="00736484">
        <w:rPr>
          <w:rStyle w:val="FootnoteReference"/>
          <w:rFonts w:cs="B Nazanin"/>
          <w:sz w:val="26"/>
          <w:szCs w:val="26"/>
          <w:rtl/>
        </w:rPr>
        <w:footnoteReference w:id="9"/>
      </w:r>
      <w:r w:rsidRPr="00736484">
        <w:rPr>
          <w:rFonts w:cs="B Nazanin" w:hint="cs"/>
          <w:sz w:val="26"/>
          <w:szCs w:val="26"/>
          <w:rtl/>
        </w:rPr>
        <w:t xml:space="preserve"> </w:t>
      </w:r>
      <w:r w:rsidRPr="00736484">
        <w:rPr>
          <w:rFonts w:cs="B Nazanin"/>
          <w:sz w:val="26"/>
          <w:szCs w:val="26"/>
          <w:rtl/>
        </w:rPr>
        <w:t>له شِمراخ</w:t>
      </w:r>
      <w:r w:rsidRPr="00736484">
        <w:rPr>
          <w:rStyle w:val="FootnoteReference"/>
          <w:rFonts w:cs="B Nazanin"/>
          <w:sz w:val="26"/>
          <w:szCs w:val="26"/>
          <w:rtl/>
        </w:rPr>
        <w:footnoteReference w:id="10"/>
      </w:r>
      <w:r w:rsidRPr="00736484">
        <w:rPr>
          <w:rFonts w:cs="B Nazanin"/>
          <w:sz w:val="26"/>
          <w:szCs w:val="26"/>
          <w:rtl/>
        </w:rPr>
        <w:t>، يزهو، و يدعو، و يقول في دعائه: «لا إله إلاّ الله حقّاً حقّاً...؛</w:t>
      </w:r>
      <w:r w:rsidRPr="00736484">
        <w:rPr>
          <w:rStyle w:val="FootnoteReference"/>
          <w:rFonts w:cs="B Nazanin"/>
          <w:sz w:val="26"/>
          <w:szCs w:val="26"/>
          <w:rtl/>
        </w:rPr>
        <w:footnoteReference w:id="11"/>
      </w:r>
      <w:r w:rsidRPr="00736484">
        <w:rPr>
          <w:rFonts w:cs="B Nazanin" w:hint="cs"/>
          <w:sz w:val="26"/>
          <w:szCs w:val="26"/>
          <w:rtl/>
        </w:rPr>
        <w:t xml:space="preserve"> </w:t>
      </w:r>
      <w:r w:rsidRPr="00736484">
        <w:rPr>
          <w:rFonts w:cs="B Nazanin"/>
          <w:sz w:val="26"/>
          <w:szCs w:val="26"/>
          <w:rtl/>
        </w:rPr>
        <w:t>گويي او را با چشم خود مي</w:t>
      </w:r>
      <w:r w:rsidRPr="00736484">
        <w:rPr>
          <w:rFonts w:cs="B Nazanin" w:hint="cs"/>
          <w:sz w:val="26"/>
          <w:szCs w:val="26"/>
          <w:rtl/>
        </w:rPr>
        <w:softHyphen/>
      </w:r>
      <w:r w:rsidRPr="00736484">
        <w:rPr>
          <w:rFonts w:cs="B Nazanin"/>
          <w:sz w:val="26"/>
          <w:szCs w:val="26"/>
          <w:rtl/>
        </w:rPr>
        <w:t>بينم که از وادي السلام عبور کرده، بر فراز اسبي که سپيدي پاها و پيشاني</w:t>
      </w:r>
      <w:r w:rsidR="002A2658" w:rsidRPr="00736484">
        <w:rPr>
          <w:rFonts w:cs="B Nazanin" w:hint="cs"/>
          <w:sz w:val="26"/>
          <w:szCs w:val="26"/>
          <w:rtl/>
        </w:rPr>
        <w:t>‌</w:t>
      </w:r>
      <w:r w:rsidRPr="00736484">
        <w:rPr>
          <w:rFonts w:cs="B Nazanin"/>
          <w:sz w:val="26"/>
          <w:szCs w:val="26"/>
          <w:rtl/>
        </w:rPr>
        <w:t xml:space="preserve">اش همي درخشد، به سوي </w:t>
      </w:r>
      <w:r w:rsidRPr="00736484">
        <w:rPr>
          <w:rFonts w:cs="B Nazanin" w:hint="cs"/>
          <w:sz w:val="26"/>
          <w:szCs w:val="26"/>
          <w:rtl/>
        </w:rPr>
        <w:t>«</w:t>
      </w:r>
      <w:r w:rsidRPr="00736484">
        <w:rPr>
          <w:rFonts w:cs="B Nazanin"/>
          <w:sz w:val="26"/>
          <w:szCs w:val="26"/>
          <w:rtl/>
        </w:rPr>
        <w:t>مسجد سهله</w:t>
      </w:r>
      <w:r w:rsidRPr="00736484">
        <w:rPr>
          <w:rFonts w:cs="B Nazanin" w:hint="cs"/>
          <w:sz w:val="26"/>
          <w:szCs w:val="26"/>
          <w:rtl/>
        </w:rPr>
        <w:t>»</w:t>
      </w:r>
      <w:r w:rsidRPr="00736484">
        <w:rPr>
          <w:rFonts w:cs="B Nazanin"/>
          <w:sz w:val="26"/>
          <w:szCs w:val="26"/>
          <w:rtl/>
        </w:rPr>
        <w:t xml:space="preserve"> در حرکت است، و زير لب زمزمه دارد و خدا را اين</w:t>
      </w:r>
      <w:r w:rsidR="002A2658" w:rsidRPr="00736484">
        <w:rPr>
          <w:rFonts w:cs="B Nazanin" w:hint="cs"/>
          <w:sz w:val="26"/>
          <w:szCs w:val="26"/>
          <w:rtl/>
        </w:rPr>
        <w:t>‌</w:t>
      </w:r>
      <w:r w:rsidRPr="00736484">
        <w:rPr>
          <w:rFonts w:cs="B Nazanin"/>
          <w:sz w:val="26"/>
          <w:szCs w:val="26"/>
          <w:rtl/>
        </w:rPr>
        <w:t>گونه مي</w:t>
      </w:r>
      <w:r w:rsidRPr="00736484">
        <w:rPr>
          <w:rFonts w:cs="B Nazanin" w:hint="cs"/>
          <w:sz w:val="26"/>
          <w:szCs w:val="26"/>
          <w:rtl/>
        </w:rPr>
        <w:softHyphen/>
      </w:r>
      <w:r w:rsidRPr="00736484">
        <w:rPr>
          <w:rFonts w:cs="B Nazanin"/>
          <w:sz w:val="26"/>
          <w:szCs w:val="26"/>
          <w:rtl/>
        </w:rPr>
        <w:t>خواند: «لا إله الاّالله حقّاً حقّاً</w:t>
      </w:r>
      <w:r w:rsidRPr="00736484">
        <w:rPr>
          <w:rFonts w:cs="B Nazanin" w:hint="cs"/>
          <w:sz w:val="26"/>
          <w:szCs w:val="26"/>
          <w:rtl/>
        </w:rPr>
        <w:t xml:space="preserve">... .» </w:t>
      </w:r>
      <w:r w:rsidRPr="00736484">
        <w:rPr>
          <w:rFonts w:cs="B Nazanin"/>
          <w:sz w:val="26"/>
          <w:szCs w:val="26"/>
          <w:rtl/>
        </w:rPr>
        <w:t>بيش از يک قرن پيش از ولادت خجسته حضرت حجّت</w:t>
      </w:r>
      <w:r w:rsidRPr="00736484">
        <w:rPr>
          <w:rFonts w:cs="B Nazanin" w:hint="cs"/>
          <w:sz w:val="26"/>
          <w:szCs w:val="26"/>
          <w:rtl/>
        </w:rPr>
        <w:t>(عج)</w:t>
      </w:r>
      <w:r w:rsidRPr="00736484">
        <w:rPr>
          <w:rFonts w:cs="B Nazanin"/>
          <w:sz w:val="26"/>
          <w:szCs w:val="26"/>
          <w:rtl/>
        </w:rPr>
        <w:t>، امام صادق</w:t>
      </w:r>
      <w:r w:rsidRPr="00736484">
        <w:rPr>
          <w:rFonts w:cs="B Nazanin" w:hint="cs"/>
          <w:sz w:val="26"/>
          <w:szCs w:val="26"/>
          <w:rtl/>
        </w:rPr>
        <w:t>(ع)</w:t>
      </w:r>
      <w:r w:rsidRPr="00736484">
        <w:rPr>
          <w:rFonts w:cs="B Nazanin"/>
          <w:sz w:val="26"/>
          <w:szCs w:val="26"/>
        </w:rPr>
        <w:t xml:space="preserve"> </w:t>
      </w:r>
      <w:r w:rsidRPr="00736484">
        <w:rPr>
          <w:rFonts w:cs="B Nazanin"/>
          <w:sz w:val="26"/>
          <w:szCs w:val="26"/>
          <w:rtl/>
        </w:rPr>
        <w:t>خطاب به يار با وفايش ابوبصير فرمود</w:t>
      </w:r>
      <w:r w:rsidRPr="00736484">
        <w:rPr>
          <w:rFonts w:cs="B Nazanin" w:hint="cs"/>
          <w:sz w:val="26"/>
          <w:szCs w:val="26"/>
          <w:rtl/>
        </w:rPr>
        <w:t xml:space="preserve">: </w:t>
      </w:r>
      <w:r w:rsidRPr="00736484">
        <w:rPr>
          <w:rFonts w:cs="B Nazanin"/>
          <w:sz w:val="26"/>
          <w:szCs w:val="26"/>
          <w:rtl/>
        </w:rPr>
        <w:t xml:space="preserve">يا أبا محمّد! </w:t>
      </w:r>
      <w:r w:rsidRPr="00736484">
        <w:rPr>
          <w:rFonts w:ascii="Tahoma" w:hAnsi="Tahoma" w:cs="B Nazanin"/>
          <w:sz w:val="26"/>
          <w:szCs w:val="26"/>
          <w:rtl/>
        </w:rPr>
        <w:t>کَأَنِّی اَری نُزُولَ الْقائِمِ فِی مَسْجِدِ السَّهْلَةِ بِاَهْلِهِ وَعِیالِهِ قُلْتُ یَکُونُ مَنْزِلَهُ جُعِلْتُ فِداکَ قالَ نَعَمْ کانَ فِیهِ مَنْزِلُ اِدْرِیسَ وَکانَ مَنْزِلَ اِبْراهِیمَ خَلِیلِ الرَّحْمنِ وَما بَعَثَ اللّهُ نَبِیّا اِلاَّ وَقَدْ صَلّی فِیهِ وَفِیهِ مَسْکَنُ الْخِضْرِ</w:t>
      </w:r>
      <w:r w:rsidRPr="00736484">
        <w:rPr>
          <w:rFonts w:cs="B Nazanin" w:hint="cs"/>
          <w:sz w:val="26"/>
          <w:szCs w:val="26"/>
          <w:rtl/>
        </w:rPr>
        <w:t>»</w:t>
      </w:r>
      <w:r w:rsidRPr="00736484">
        <w:rPr>
          <w:rStyle w:val="FootnoteReference"/>
          <w:rFonts w:cs="B Nazanin"/>
          <w:sz w:val="26"/>
          <w:szCs w:val="26"/>
          <w:rtl/>
        </w:rPr>
        <w:footnoteReference w:id="12"/>
      </w:r>
      <w:r w:rsidRPr="00736484">
        <w:rPr>
          <w:rFonts w:cs="B Nazanin" w:hint="cs"/>
          <w:sz w:val="26"/>
          <w:szCs w:val="26"/>
          <w:rtl/>
        </w:rPr>
        <w:t xml:space="preserve">؛ </w:t>
      </w:r>
      <w:r w:rsidRPr="00736484">
        <w:rPr>
          <w:rFonts w:cs="B Nazanin"/>
          <w:sz w:val="26"/>
          <w:szCs w:val="26"/>
          <w:rtl/>
        </w:rPr>
        <w:t>اي ابا محمّد! گويي فرود آمدن قائم</w:t>
      </w:r>
      <w:r w:rsidRPr="00736484">
        <w:rPr>
          <w:rFonts w:cs="B Nazanin" w:hint="cs"/>
          <w:sz w:val="26"/>
          <w:szCs w:val="26"/>
          <w:rtl/>
        </w:rPr>
        <w:t>(</w:t>
      </w:r>
      <w:r w:rsidRPr="00736484">
        <w:rPr>
          <w:rFonts w:cs="B Nazanin"/>
          <w:sz w:val="26"/>
          <w:szCs w:val="26"/>
          <w:rtl/>
        </w:rPr>
        <w:t>ع</w:t>
      </w:r>
      <w:r w:rsidRPr="00736484">
        <w:rPr>
          <w:rFonts w:cs="B Nazanin" w:hint="cs"/>
          <w:sz w:val="26"/>
          <w:szCs w:val="26"/>
          <w:rtl/>
        </w:rPr>
        <w:t>)</w:t>
      </w:r>
      <w:r w:rsidRPr="00736484">
        <w:rPr>
          <w:rFonts w:cs="B Nazanin"/>
          <w:sz w:val="26"/>
          <w:szCs w:val="26"/>
        </w:rPr>
        <w:t xml:space="preserve"> </w:t>
      </w:r>
      <w:r w:rsidRPr="00736484">
        <w:rPr>
          <w:rFonts w:cs="B Nazanin"/>
          <w:sz w:val="26"/>
          <w:szCs w:val="26"/>
          <w:rtl/>
        </w:rPr>
        <w:t>را با اهل و عيالش در مسجد سهله، با چشم خود مي</w:t>
      </w:r>
      <w:r w:rsidRPr="00736484">
        <w:rPr>
          <w:rFonts w:cs="B Nazanin" w:hint="cs"/>
          <w:sz w:val="26"/>
          <w:szCs w:val="26"/>
          <w:rtl/>
        </w:rPr>
        <w:softHyphen/>
      </w:r>
      <w:r w:rsidRPr="00736484">
        <w:rPr>
          <w:rFonts w:cs="B Nazanin"/>
          <w:sz w:val="26"/>
          <w:szCs w:val="26"/>
          <w:rtl/>
        </w:rPr>
        <w:t>بينم</w:t>
      </w:r>
      <w:r w:rsidRPr="00736484">
        <w:rPr>
          <w:rFonts w:cs="B Nazanin" w:hint="cs"/>
          <w:sz w:val="26"/>
          <w:szCs w:val="26"/>
          <w:rtl/>
        </w:rPr>
        <w:t>.</w:t>
      </w:r>
    </w:p>
    <w:p w:rsidR="00EA44C1" w:rsidRPr="00736484" w:rsidRDefault="00EA44C1" w:rsidP="002A2658">
      <w:pPr>
        <w:bidi/>
        <w:jc w:val="both"/>
        <w:rPr>
          <w:rFonts w:cs="B Nazanin"/>
          <w:sz w:val="26"/>
          <w:szCs w:val="26"/>
          <w:rtl/>
        </w:rPr>
      </w:pPr>
      <w:r w:rsidRPr="00736484">
        <w:rPr>
          <w:rFonts w:cs="B Nazanin"/>
          <w:sz w:val="26"/>
          <w:szCs w:val="26"/>
          <w:rtl/>
        </w:rPr>
        <w:t>ابوبصير عرضه داشت: آيا محلّ اقامت دائمي آن حضرت، در مسجد سهله خواهد بود؟ حضرت فرمود: آرى</w:t>
      </w:r>
      <w:r w:rsidRPr="00736484">
        <w:rPr>
          <w:rFonts w:cs="B Nazanin" w:hint="cs"/>
          <w:sz w:val="26"/>
          <w:szCs w:val="26"/>
          <w:rtl/>
        </w:rPr>
        <w:t>؛</w:t>
      </w:r>
      <w:r w:rsidRPr="00736484">
        <w:rPr>
          <w:rFonts w:cs="B Nazanin"/>
          <w:sz w:val="26"/>
          <w:szCs w:val="26"/>
          <w:rtl/>
        </w:rPr>
        <w:t xml:space="preserve"> مسجد سهله، اقامت‏گاه حضرت ابراهيم خليل</w:t>
      </w:r>
      <w:r w:rsidR="002A2658" w:rsidRPr="00736484">
        <w:rPr>
          <w:rFonts w:cs="B Nazanin" w:hint="cs"/>
          <w:sz w:val="26"/>
          <w:szCs w:val="26"/>
          <w:rtl/>
        </w:rPr>
        <w:t>‌</w:t>
      </w:r>
      <w:r w:rsidRPr="00736484">
        <w:rPr>
          <w:rFonts w:cs="B Nazanin"/>
          <w:sz w:val="26"/>
          <w:szCs w:val="26"/>
          <w:rtl/>
        </w:rPr>
        <w:t>الرحمان</w:t>
      </w:r>
      <w:r w:rsidRPr="00736484">
        <w:rPr>
          <w:rFonts w:cs="B Nazanin" w:hint="cs"/>
          <w:sz w:val="26"/>
          <w:szCs w:val="26"/>
          <w:rtl/>
        </w:rPr>
        <w:t>(</w:t>
      </w:r>
      <w:r w:rsidRPr="00736484">
        <w:rPr>
          <w:rFonts w:cs="B Nazanin"/>
          <w:sz w:val="26"/>
          <w:szCs w:val="26"/>
          <w:rtl/>
        </w:rPr>
        <w:t>ع</w:t>
      </w:r>
      <w:r w:rsidRPr="00736484">
        <w:rPr>
          <w:rFonts w:cs="B Nazanin" w:hint="cs"/>
          <w:sz w:val="26"/>
          <w:szCs w:val="26"/>
          <w:rtl/>
        </w:rPr>
        <w:t>)</w:t>
      </w:r>
      <w:r w:rsidRPr="00736484">
        <w:rPr>
          <w:rFonts w:cs="B Nazanin"/>
          <w:sz w:val="26"/>
          <w:szCs w:val="26"/>
        </w:rPr>
        <w:t xml:space="preserve"> </w:t>
      </w:r>
      <w:r w:rsidRPr="00736484">
        <w:rPr>
          <w:rFonts w:cs="B Nazanin"/>
          <w:sz w:val="26"/>
          <w:szCs w:val="26"/>
          <w:rtl/>
        </w:rPr>
        <w:t>بود</w:t>
      </w:r>
      <w:r w:rsidRPr="00736484">
        <w:rPr>
          <w:rFonts w:cs="B Nazanin" w:hint="cs"/>
          <w:sz w:val="26"/>
          <w:szCs w:val="26"/>
          <w:rtl/>
        </w:rPr>
        <w:t>.</w:t>
      </w:r>
    </w:p>
    <w:p w:rsidR="00EA44C1" w:rsidRPr="00736484" w:rsidRDefault="00EA44C1" w:rsidP="002A2658">
      <w:pPr>
        <w:bidi/>
        <w:jc w:val="both"/>
        <w:rPr>
          <w:rFonts w:cs="B Nazanin"/>
          <w:sz w:val="26"/>
          <w:szCs w:val="26"/>
          <w:rtl/>
        </w:rPr>
      </w:pPr>
      <w:r w:rsidRPr="00736484">
        <w:rPr>
          <w:rFonts w:cs="B Nazanin"/>
          <w:sz w:val="26"/>
          <w:szCs w:val="26"/>
          <w:rtl/>
        </w:rPr>
        <w:t>خداوند، پيامبرى را مبعوث نكرده، جز اين</w:t>
      </w:r>
      <w:r w:rsidR="002A2658" w:rsidRPr="00736484">
        <w:rPr>
          <w:rFonts w:cs="B Nazanin" w:hint="cs"/>
          <w:sz w:val="26"/>
          <w:szCs w:val="26"/>
          <w:rtl/>
        </w:rPr>
        <w:t>‌</w:t>
      </w:r>
      <w:r w:rsidRPr="00736484">
        <w:rPr>
          <w:rFonts w:cs="B Nazanin"/>
          <w:sz w:val="26"/>
          <w:szCs w:val="26"/>
          <w:rtl/>
        </w:rPr>
        <w:t>كه در مسجد سهله نماز گزارده است</w:t>
      </w:r>
      <w:r w:rsidRPr="00736484">
        <w:rPr>
          <w:rFonts w:cs="B Nazanin"/>
          <w:sz w:val="26"/>
          <w:szCs w:val="26"/>
        </w:rPr>
        <w:t>.</w:t>
      </w:r>
      <w:r w:rsidRPr="00736484">
        <w:rPr>
          <w:rFonts w:cs="B Nazanin" w:hint="cs"/>
          <w:sz w:val="26"/>
          <w:szCs w:val="26"/>
          <w:rtl/>
        </w:rPr>
        <w:t xml:space="preserve"> </w:t>
      </w:r>
      <w:r w:rsidRPr="00736484">
        <w:rPr>
          <w:rFonts w:cs="B Nazanin"/>
          <w:sz w:val="26"/>
          <w:szCs w:val="26"/>
          <w:rtl/>
        </w:rPr>
        <w:t>مسجد سهله، پايگاه حضرت خضر (ع) است</w:t>
      </w:r>
      <w:r w:rsidRPr="00736484">
        <w:rPr>
          <w:rFonts w:cs="B Nazanin" w:hint="cs"/>
          <w:sz w:val="26"/>
          <w:szCs w:val="26"/>
          <w:rtl/>
        </w:rPr>
        <w:t>.</w:t>
      </w:r>
    </w:p>
    <w:p w:rsidR="00EA44C1" w:rsidRPr="00736484" w:rsidRDefault="00EA44C1" w:rsidP="00EA44C1">
      <w:pPr>
        <w:bidi/>
        <w:spacing w:before="100" w:beforeAutospacing="1" w:after="100" w:afterAutospacing="1" w:line="240" w:lineRule="auto"/>
        <w:jc w:val="both"/>
        <w:outlineLvl w:val="1"/>
        <w:rPr>
          <w:rFonts w:ascii="Times New Roman" w:hAnsi="Times New Roman" w:cs="B Nazanin"/>
          <w:b/>
          <w:bCs/>
          <w:sz w:val="26"/>
          <w:szCs w:val="26"/>
        </w:rPr>
      </w:pPr>
      <w:bookmarkStart w:id="1" w:name="اقامه_نماز_جمعه_و_جماعت_‏حضرت_بقیة_الله_"/>
      <w:r w:rsidRPr="00736484">
        <w:rPr>
          <w:rFonts w:ascii="Times New Roman" w:hAnsi="Times New Roman" w:cs="B Nazanin" w:hint="cs"/>
          <w:b/>
          <w:bCs/>
          <w:sz w:val="26"/>
          <w:szCs w:val="26"/>
          <w:rtl/>
        </w:rPr>
        <w:t>اقامه نماز جمعه و جماعت حضرت حجّت(ع) و یارانش در مسجد</w:t>
      </w:r>
      <w:bookmarkEnd w:id="1"/>
      <w:r w:rsidRPr="00736484">
        <w:rPr>
          <w:rFonts w:ascii="Times New Roman" w:hAnsi="Times New Roman" w:cs="B Nazanin"/>
          <w:b/>
          <w:bCs/>
          <w:sz w:val="26"/>
          <w:szCs w:val="26"/>
        </w:rPr>
        <w:t xml:space="preserve"> </w:t>
      </w:r>
    </w:p>
    <w:p w:rsidR="00EA44C1" w:rsidRPr="00736484" w:rsidRDefault="00EA44C1" w:rsidP="00EA44C1">
      <w:pPr>
        <w:bidi/>
        <w:spacing w:after="0" w:line="240" w:lineRule="auto"/>
        <w:jc w:val="both"/>
        <w:rPr>
          <w:rFonts w:ascii="Times New Roman" w:hAnsi="Times New Roman" w:cs="B Nazanin"/>
          <w:sz w:val="26"/>
          <w:szCs w:val="26"/>
        </w:rPr>
      </w:pPr>
      <w:r w:rsidRPr="00736484">
        <w:rPr>
          <w:rFonts w:ascii="Times New Roman" w:hAnsi="Times New Roman" w:cs="B Nazanin"/>
          <w:sz w:val="26"/>
          <w:szCs w:val="26"/>
          <w:rtl/>
        </w:rPr>
        <w:t>روزگارى مسجد كوفه محل برگزارى جمعه و جماعت ام</w:t>
      </w:r>
      <w:r w:rsidRPr="00736484">
        <w:rPr>
          <w:rFonts w:ascii="Times New Roman" w:hAnsi="Times New Roman" w:cs="B Nazanin" w:hint="cs"/>
          <w:sz w:val="26"/>
          <w:szCs w:val="26"/>
          <w:rtl/>
        </w:rPr>
        <w:t>ام علی(ع)</w:t>
      </w:r>
      <w:r w:rsidRPr="00736484">
        <w:rPr>
          <w:rFonts w:ascii="Times New Roman" w:hAnsi="Times New Roman" w:cs="B Nazanin"/>
          <w:sz w:val="26"/>
          <w:szCs w:val="26"/>
          <w:rtl/>
        </w:rPr>
        <w:t xml:space="preserve"> بود، روزگارى بس دراز نیز محل اقامه جمعه و جماعت آخرین سفیر الهى</w:t>
      </w:r>
      <w:r w:rsidRPr="00736484">
        <w:rPr>
          <w:rFonts w:ascii="Times New Roman" w:hAnsi="Times New Roman" w:cs="B Nazanin" w:hint="cs"/>
          <w:sz w:val="26"/>
          <w:szCs w:val="26"/>
          <w:rtl/>
        </w:rPr>
        <w:t xml:space="preserve"> حضرت حجّت(ع) و یارانش</w:t>
      </w:r>
      <w:r w:rsidRPr="00736484">
        <w:rPr>
          <w:rFonts w:ascii="Times New Roman" w:hAnsi="Times New Roman" w:cs="B Nazanin"/>
          <w:sz w:val="26"/>
          <w:szCs w:val="26"/>
          <w:rtl/>
        </w:rPr>
        <w:t xml:space="preserve"> خواهد بود</w:t>
      </w:r>
      <w:r w:rsidRPr="00736484">
        <w:rPr>
          <w:rFonts w:ascii="Times New Roman" w:hAnsi="Times New Roman" w:cs="B Nazanin"/>
          <w:sz w:val="26"/>
          <w:szCs w:val="26"/>
        </w:rPr>
        <w:t>.</w:t>
      </w:r>
    </w:p>
    <w:p w:rsidR="00EA44C1" w:rsidRPr="00736484" w:rsidRDefault="00EA44C1" w:rsidP="002A2658">
      <w:pPr>
        <w:bidi/>
        <w:spacing w:before="100" w:beforeAutospacing="1" w:after="100" w:afterAutospacing="1" w:line="240" w:lineRule="auto"/>
        <w:jc w:val="both"/>
        <w:rPr>
          <w:rFonts w:ascii="Times New Roman" w:hAnsi="Times New Roman" w:cs="B Nazanin"/>
          <w:sz w:val="26"/>
          <w:szCs w:val="26"/>
          <w:rtl/>
        </w:rPr>
      </w:pPr>
      <w:r w:rsidRPr="00736484">
        <w:rPr>
          <w:rFonts w:ascii="Times New Roman" w:hAnsi="Times New Roman" w:cs="B Nazanin" w:hint="cs"/>
          <w:sz w:val="26"/>
          <w:szCs w:val="26"/>
          <w:rtl/>
        </w:rPr>
        <w:t>امام علی(ع)</w:t>
      </w:r>
      <w:r w:rsidRPr="00736484">
        <w:rPr>
          <w:rFonts w:ascii="Times New Roman" w:hAnsi="Times New Roman" w:cs="B Nazanin"/>
          <w:sz w:val="26"/>
          <w:szCs w:val="26"/>
          <w:rtl/>
        </w:rPr>
        <w:t xml:space="preserve"> در یك خطبه‏ طولانى به تفصیل از ویژگی</w:t>
      </w:r>
      <w:r w:rsidRPr="00736484">
        <w:rPr>
          <w:rFonts w:ascii="Times New Roman" w:hAnsi="Times New Roman" w:cs="B Nazanin" w:hint="cs"/>
          <w:sz w:val="26"/>
          <w:szCs w:val="26"/>
          <w:rtl/>
        </w:rPr>
        <w:softHyphen/>
      </w:r>
      <w:r w:rsidRPr="00736484">
        <w:rPr>
          <w:rFonts w:ascii="Times New Roman" w:hAnsi="Times New Roman" w:cs="B Nazanin"/>
          <w:sz w:val="26"/>
          <w:szCs w:val="26"/>
          <w:rtl/>
        </w:rPr>
        <w:t>هاى مسجد كوفه سخن گفته و مى</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فرماید: </w:t>
      </w:r>
      <w:r w:rsidRPr="00736484">
        <w:rPr>
          <w:rFonts w:ascii="Times New Roman" w:hAnsi="Times New Roman" w:cs="B Nazanin" w:hint="cs"/>
          <w:sz w:val="26"/>
          <w:szCs w:val="26"/>
          <w:rtl/>
        </w:rPr>
        <w:t>«</w:t>
      </w:r>
      <w:r w:rsidRPr="00736484">
        <w:rPr>
          <w:rFonts w:ascii="Times New Roman" w:hAnsi="Times New Roman" w:cs="B Nazanin"/>
          <w:sz w:val="26"/>
          <w:szCs w:val="26"/>
          <w:rtl/>
        </w:rPr>
        <w:t>اى اهل كوفه</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 خداوند به شما نعمت‏هایى عطا فرموده كه به هیچ كس عطا نكرده است. از برترى محل برگزارى نماز شما این است كه این</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جا خانه‏ آدم، خانه‏ نوح، خانه‏ ادریس، عبادت</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گاه حضرت ابراهیم خلیل و عبادت</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گاه برادرم حضرت خضر</w:t>
      </w:r>
      <w:r w:rsidRPr="00736484">
        <w:rPr>
          <w:rFonts w:ascii="Times New Roman" w:hAnsi="Times New Roman" w:cs="B Nazanin" w:hint="cs"/>
          <w:sz w:val="26"/>
          <w:szCs w:val="26"/>
          <w:rtl/>
        </w:rPr>
        <w:t>(</w:t>
      </w:r>
      <w:r w:rsidRPr="00736484">
        <w:rPr>
          <w:rFonts w:ascii="Times New Roman" w:hAnsi="Times New Roman" w:cs="B Nazanin"/>
          <w:sz w:val="26"/>
          <w:szCs w:val="26"/>
          <w:rtl/>
        </w:rPr>
        <w:t>ع</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 بود و امروزه محل عبادت و مناجات من است. سپس در ادامه فرمود: براى مسجد كوفه زمانى فرامى‏رسد كه محل برگزارى نماز حضرت مهدى(عج</w:t>
      </w:r>
      <w:r w:rsidRPr="00736484">
        <w:rPr>
          <w:rFonts w:ascii="Times New Roman" w:hAnsi="Times New Roman" w:cs="B Nazanin" w:hint="cs"/>
          <w:sz w:val="26"/>
          <w:szCs w:val="26"/>
          <w:rtl/>
        </w:rPr>
        <w:t>)</w:t>
      </w:r>
      <w:r w:rsidRPr="00736484">
        <w:rPr>
          <w:rFonts w:ascii="Times New Roman" w:hAnsi="Times New Roman" w:cs="B Nazanin"/>
          <w:sz w:val="26"/>
          <w:szCs w:val="26"/>
          <w:rtl/>
        </w:rPr>
        <w:t xml:space="preserve"> از تبار من، محل عبادت هر مؤمن مى</w:t>
      </w:r>
      <w:r w:rsidRPr="00736484">
        <w:rPr>
          <w:rFonts w:ascii="Times New Roman" w:hAnsi="Times New Roman" w:cs="B Nazanin" w:hint="cs"/>
          <w:sz w:val="26"/>
          <w:szCs w:val="26"/>
          <w:rtl/>
        </w:rPr>
        <w:softHyphen/>
      </w:r>
      <w:r w:rsidRPr="00736484">
        <w:rPr>
          <w:rFonts w:ascii="Times New Roman" w:hAnsi="Times New Roman" w:cs="B Nazanin"/>
          <w:sz w:val="26"/>
          <w:szCs w:val="26"/>
          <w:rtl/>
        </w:rPr>
        <w:t>‏شود. هیچ مؤمنى در روى زمین نمى‏ماند جز این</w:t>
      </w:r>
      <w:r w:rsidR="002A2658" w:rsidRPr="00736484">
        <w:rPr>
          <w:rFonts w:ascii="Times New Roman" w:hAnsi="Times New Roman" w:cs="B Nazanin" w:hint="cs"/>
          <w:sz w:val="26"/>
          <w:szCs w:val="26"/>
          <w:rtl/>
        </w:rPr>
        <w:t>‌</w:t>
      </w:r>
      <w:r w:rsidRPr="00736484">
        <w:rPr>
          <w:rFonts w:ascii="Times New Roman" w:hAnsi="Times New Roman" w:cs="B Nazanin"/>
          <w:sz w:val="26"/>
          <w:szCs w:val="26"/>
          <w:rtl/>
        </w:rPr>
        <w:t>كه به این مسجد بیاید، یا قلبش براى این مسجد پَر بزند</w:t>
      </w:r>
      <w:r w:rsidRPr="00736484">
        <w:rPr>
          <w:rFonts w:ascii="Times New Roman" w:hAnsi="Times New Roman" w:cs="B Nazanin" w:hint="cs"/>
          <w:sz w:val="26"/>
          <w:szCs w:val="26"/>
          <w:rtl/>
        </w:rPr>
        <w:t>.»</w:t>
      </w:r>
      <w:r w:rsidRPr="00736484">
        <w:rPr>
          <w:rStyle w:val="FootnoteReference"/>
          <w:rFonts w:ascii="Times New Roman" w:hAnsi="Times New Roman" w:cs="B Nazanin"/>
          <w:sz w:val="26"/>
          <w:szCs w:val="26"/>
          <w:rtl/>
        </w:rPr>
        <w:footnoteReference w:id="13"/>
      </w:r>
    </w:p>
    <w:p w:rsidR="00EA44C1" w:rsidRPr="00736484" w:rsidRDefault="00EA44C1" w:rsidP="00EA44C1">
      <w:pPr>
        <w:bidi/>
        <w:jc w:val="both"/>
        <w:rPr>
          <w:rFonts w:ascii="Times New Roman" w:hAnsi="Times New Roman" w:cs="B Nazanin"/>
          <w:b/>
          <w:bCs/>
          <w:sz w:val="26"/>
          <w:szCs w:val="26"/>
          <w:rtl/>
        </w:rPr>
      </w:pPr>
      <w:r w:rsidRPr="00736484">
        <w:rPr>
          <w:rFonts w:ascii="Times New Roman" w:hAnsi="Times New Roman" w:cs="B Nazanin" w:hint="cs"/>
          <w:b/>
          <w:bCs/>
          <w:sz w:val="26"/>
          <w:szCs w:val="26"/>
          <w:rtl/>
        </w:rPr>
        <w:t>مسجد، مرکز آموزش علمی یاران حضرت حجّت(عج)</w:t>
      </w:r>
    </w:p>
    <w:p w:rsidR="00EA44C1" w:rsidRPr="00736484" w:rsidRDefault="00EA44C1" w:rsidP="002A2658">
      <w:pPr>
        <w:bidi/>
        <w:spacing w:before="100" w:beforeAutospacing="1" w:after="100" w:afterAutospacing="1" w:line="240" w:lineRule="auto"/>
        <w:jc w:val="both"/>
        <w:rPr>
          <w:rFonts w:ascii="Arial" w:hAnsi="Arial" w:cs="B Nazanin"/>
          <w:sz w:val="26"/>
          <w:szCs w:val="26"/>
          <w:rtl/>
        </w:rPr>
      </w:pPr>
      <w:r w:rsidRPr="00736484">
        <w:rPr>
          <w:rFonts w:ascii="BLotus" w:cs="B Nazanin" w:hint="cs"/>
          <w:sz w:val="26"/>
          <w:szCs w:val="26"/>
          <w:rtl/>
        </w:rPr>
        <w:lastRenderedPageBreak/>
        <w:t>در</w:t>
      </w:r>
      <w:r w:rsidRPr="00736484">
        <w:rPr>
          <w:rFonts w:ascii="BLotus" w:cs="B Nazanin"/>
          <w:sz w:val="26"/>
          <w:szCs w:val="26"/>
        </w:rPr>
        <w:t xml:space="preserve"> </w:t>
      </w:r>
      <w:r w:rsidRPr="00736484">
        <w:rPr>
          <w:rFonts w:ascii="BLotus" w:cs="B Nazanin" w:hint="cs"/>
          <w:sz w:val="26"/>
          <w:szCs w:val="26"/>
          <w:rtl/>
        </w:rPr>
        <w:t>صدر</w:t>
      </w:r>
      <w:r w:rsidRPr="00736484">
        <w:rPr>
          <w:rFonts w:ascii="BLotus" w:cs="B Nazanin"/>
          <w:sz w:val="26"/>
          <w:szCs w:val="26"/>
        </w:rPr>
        <w:t xml:space="preserve"> </w:t>
      </w:r>
      <w:r w:rsidRPr="00736484">
        <w:rPr>
          <w:rFonts w:ascii="BLotus" w:cs="B Nazanin" w:hint="cs"/>
          <w:sz w:val="26"/>
          <w:szCs w:val="26"/>
          <w:rtl/>
        </w:rPr>
        <w:t>اسلام،</w:t>
      </w:r>
      <w:r w:rsidRPr="00736484">
        <w:rPr>
          <w:rFonts w:ascii="BLotus" w:cs="B Nazanin"/>
          <w:sz w:val="26"/>
          <w:szCs w:val="26"/>
        </w:rPr>
        <w:t xml:space="preserve"> </w:t>
      </w:r>
      <w:r w:rsidRPr="00736484">
        <w:rPr>
          <w:rFonts w:ascii="BLotus" w:cs="B Nazanin" w:hint="cs"/>
          <w:sz w:val="26"/>
          <w:szCs w:val="26"/>
          <w:rtl/>
        </w:rPr>
        <w:t>مسجد</w:t>
      </w:r>
      <w:r w:rsidRPr="00736484">
        <w:rPr>
          <w:rFonts w:ascii="BLotus" w:cs="B Nazanin"/>
          <w:sz w:val="26"/>
          <w:szCs w:val="26"/>
        </w:rPr>
        <w:t xml:space="preserve"> </w:t>
      </w:r>
      <w:r w:rsidRPr="00736484">
        <w:rPr>
          <w:rFonts w:ascii="BLotus" w:cs="B Nazanin" w:hint="cs"/>
          <w:sz w:val="26"/>
          <w:szCs w:val="26"/>
          <w:rtl/>
        </w:rPr>
        <w:t>افزون</w:t>
      </w:r>
      <w:r w:rsidRPr="00736484">
        <w:rPr>
          <w:rFonts w:ascii="BLotus" w:cs="B Nazanin"/>
          <w:sz w:val="26"/>
          <w:szCs w:val="26"/>
        </w:rPr>
        <w:t xml:space="preserve"> </w:t>
      </w:r>
      <w:r w:rsidRPr="00736484">
        <w:rPr>
          <w:rFonts w:ascii="BLotus" w:cs="B Nazanin" w:hint="cs"/>
          <w:sz w:val="26"/>
          <w:szCs w:val="26"/>
          <w:rtl/>
        </w:rPr>
        <w:t>بر</w:t>
      </w:r>
      <w:r w:rsidRPr="00736484">
        <w:rPr>
          <w:rFonts w:ascii="BLotus" w:cs="B Nazanin"/>
          <w:sz w:val="26"/>
          <w:szCs w:val="26"/>
        </w:rPr>
        <w:t xml:space="preserve"> </w:t>
      </w:r>
      <w:r w:rsidRPr="00736484">
        <w:rPr>
          <w:rFonts w:ascii="BLotus" w:cs="B Nazanin" w:hint="cs"/>
          <w:sz w:val="26"/>
          <w:szCs w:val="26"/>
          <w:rtl/>
        </w:rPr>
        <w:t>محل</w:t>
      </w:r>
      <w:r w:rsidRPr="00736484">
        <w:rPr>
          <w:rFonts w:ascii="BLotus" w:cs="B Nazanin"/>
          <w:sz w:val="26"/>
          <w:szCs w:val="26"/>
        </w:rPr>
        <w:t xml:space="preserve"> </w:t>
      </w:r>
      <w:r w:rsidRPr="00736484">
        <w:rPr>
          <w:rFonts w:ascii="BLotus" w:cs="B Nazanin" w:hint="cs"/>
          <w:sz w:val="26"/>
          <w:szCs w:val="26"/>
          <w:rtl/>
        </w:rPr>
        <w:t>برگزاري</w:t>
      </w:r>
      <w:r w:rsidRPr="00736484">
        <w:rPr>
          <w:rFonts w:ascii="BLotus" w:cs="B Nazanin"/>
          <w:sz w:val="26"/>
          <w:szCs w:val="26"/>
        </w:rPr>
        <w:t xml:space="preserve"> </w:t>
      </w:r>
      <w:r w:rsidRPr="00736484">
        <w:rPr>
          <w:rFonts w:ascii="BLotus" w:cs="B Nazanin" w:hint="cs"/>
          <w:sz w:val="26"/>
          <w:szCs w:val="26"/>
          <w:rtl/>
        </w:rPr>
        <w:t>مراسم</w:t>
      </w:r>
      <w:r w:rsidRPr="00736484">
        <w:rPr>
          <w:rFonts w:ascii="BLotus" w:cs="B Nazanin"/>
          <w:sz w:val="26"/>
          <w:szCs w:val="26"/>
        </w:rPr>
        <w:t xml:space="preserve"> </w:t>
      </w:r>
      <w:r w:rsidRPr="00736484">
        <w:rPr>
          <w:rFonts w:ascii="BLotus" w:cs="B Nazanin" w:hint="cs"/>
          <w:sz w:val="26"/>
          <w:szCs w:val="26"/>
          <w:rtl/>
        </w:rPr>
        <w:t>عبادي،</w:t>
      </w:r>
      <w:r w:rsidRPr="00736484">
        <w:rPr>
          <w:rFonts w:ascii="BLotus" w:cs="B Nazanin"/>
          <w:sz w:val="26"/>
          <w:szCs w:val="26"/>
        </w:rPr>
        <w:t xml:space="preserve"> </w:t>
      </w:r>
      <w:r w:rsidRPr="00736484">
        <w:rPr>
          <w:rFonts w:ascii="BLotus" w:cs="B Nazanin" w:hint="cs"/>
          <w:sz w:val="26"/>
          <w:szCs w:val="26"/>
          <w:rtl/>
        </w:rPr>
        <w:t>محل</w:t>
      </w:r>
      <w:r w:rsidRPr="00736484">
        <w:rPr>
          <w:rFonts w:ascii="BLotus" w:cs="B Nazanin"/>
          <w:sz w:val="26"/>
          <w:szCs w:val="26"/>
        </w:rPr>
        <w:t xml:space="preserve"> </w:t>
      </w:r>
      <w:r w:rsidRPr="00736484">
        <w:rPr>
          <w:rFonts w:ascii="BLotus" w:cs="B Nazanin" w:hint="cs"/>
          <w:sz w:val="26"/>
          <w:szCs w:val="26"/>
          <w:rtl/>
        </w:rPr>
        <w:t>دانش</w:t>
      </w:r>
      <w:r w:rsidR="002A2658" w:rsidRPr="00736484">
        <w:rPr>
          <w:rFonts w:ascii="BLotus" w:cs="B Nazanin" w:hint="cs"/>
          <w:sz w:val="26"/>
          <w:szCs w:val="26"/>
          <w:rtl/>
        </w:rPr>
        <w:t>‌</w:t>
      </w:r>
      <w:r w:rsidRPr="00736484">
        <w:rPr>
          <w:rFonts w:ascii="BLotus" w:cs="B Nazanin" w:hint="cs"/>
          <w:sz w:val="26"/>
          <w:szCs w:val="26"/>
          <w:rtl/>
        </w:rPr>
        <w:t>آموزي</w:t>
      </w:r>
      <w:r w:rsidRPr="00736484">
        <w:rPr>
          <w:rFonts w:ascii="BLotus" w:cs="B Nazanin"/>
          <w:sz w:val="26"/>
          <w:szCs w:val="26"/>
        </w:rPr>
        <w:t xml:space="preserve"> </w:t>
      </w:r>
      <w:r w:rsidRPr="00736484">
        <w:rPr>
          <w:rFonts w:ascii="BLotus" w:cs="B Nazanin" w:hint="cs"/>
          <w:sz w:val="26"/>
          <w:szCs w:val="26"/>
          <w:rtl/>
        </w:rPr>
        <w:t>نيز</w:t>
      </w:r>
      <w:r w:rsidRPr="00736484">
        <w:rPr>
          <w:rFonts w:ascii="BLotus" w:cs="B Nazanin"/>
          <w:sz w:val="26"/>
          <w:szCs w:val="26"/>
        </w:rPr>
        <w:t xml:space="preserve"> </w:t>
      </w:r>
      <w:r w:rsidRPr="00736484">
        <w:rPr>
          <w:rFonts w:ascii="BLotus" w:cs="B Nazanin" w:hint="cs"/>
          <w:sz w:val="26"/>
          <w:szCs w:val="26"/>
          <w:rtl/>
        </w:rPr>
        <w:t>به</w:t>
      </w:r>
      <w:r w:rsidRPr="00736484">
        <w:rPr>
          <w:rFonts w:ascii="BLotus" w:cs="B Nazanin"/>
          <w:sz w:val="26"/>
          <w:szCs w:val="26"/>
        </w:rPr>
        <w:t xml:space="preserve"> </w:t>
      </w:r>
      <w:r w:rsidRPr="00736484">
        <w:rPr>
          <w:rFonts w:ascii="BLotus" w:cs="B Nazanin" w:hint="cs"/>
          <w:sz w:val="26"/>
          <w:szCs w:val="26"/>
          <w:rtl/>
        </w:rPr>
        <w:t>شمار</w:t>
      </w:r>
      <w:r w:rsidRPr="00736484">
        <w:rPr>
          <w:rFonts w:ascii="BLotus" w:cs="B Nazanin"/>
          <w:sz w:val="26"/>
          <w:szCs w:val="26"/>
        </w:rPr>
        <w:t xml:space="preserve"> </w:t>
      </w:r>
      <w:r w:rsidRPr="00736484">
        <w:rPr>
          <w:rFonts w:ascii="BLotus" w:cs="B Nazanin" w:hint="cs"/>
          <w:sz w:val="26"/>
          <w:szCs w:val="26"/>
          <w:rtl/>
        </w:rPr>
        <w:t>مي</w:t>
      </w:r>
      <w:r w:rsidRPr="00736484">
        <w:rPr>
          <w:rFonts w:ascii="BLotus" w:cs="B Nazanin"/>
          <w:sz w:val="26"/>
          <w:szCs w:val="26"/>
          <w:rtl/>
        </w:rPr>
        <w:softHyphen/>
      </w:r>
      <w:r w:rsidRPr="00736484">
        <w:rPr>
          <w:rFonts w:ascii="BLotus" w:cs="B Nazanin" w:hint="cs"/>
          <w:sz w:val="26"/>
          <w:szCs w:val="26"/>
          <w:rtl/>
        </w:rPr>
        <w:t>آمد. براین اساس،</w:t>
      </w:r>
      <w:r w:rsidRPr="00736484">
        <w:rPr>
          <w:rFonts w:ascii="Arial" w:hAnsi="Arial" w:cs="B Nazanin"/>
          <w:sz w:val="26"/>
          <w:szCs w:val="26"/>
          <w:rtl/>
        </w:rPr>
        <w:t xml:space="preserve"> </w:t>
      </w:r>
      <w:r w:rsidRPr="00736484">
        <w:rPr>
          <w:rFonts w:ascii="Arial" w:hAnsi="Arial" w:cs="B Nazanin" w:hint="cs"/>
          <w:sz w:val="26"/>
          <w:szCs w:val="26"/>
          <w:rtl/>
        </w:rPr>
        <w:t xml:space="preserve">پس از </w:t>
      </w:r>
      <w:r w:rsidRPr="00736484">
        <w:rPr>
          <w:rFonts w:ascii="Arial" w:hAnsi="Arial" w:cs="B Nazanin"/>
          <w:sz w:val="26"/>
          <w:szCs w:val="26"/>
          <w:rtl/>
        </w:rPr>
        <w:t>هجرت</w:t>
      </w:r>
      <w:r w:rsidRPr="00736484">
        <w:rPr>
          <w:rFonts w:ascii="Arial" w:hAnsi="Arial" w:cs="B Nazanin" w:hint="cs"/>
          <w:sz w:val="26"/>
          <w:szCs w:val="26"/>
          <w:rtl/>
        </w:rPr>
        <w:t xml:space="preserve"> پیامبر</w:t>
      </w:r>
      <w:r w:rsidRPr="00736484">
        <w:rPr>
          <w:rFonts w:ascii="Arial" w:hAnsi="Arial" w:cs="B Nazanin"/>
          <w:sz w:val="26"/>
          <w:szCs w:val="26"/>
          <w:rtl/>
        </w:rPr>
        <w:t xml:space="preserve"> به مدینه و ساختن مسجدالنبی، فصل نوینی در فعالیت</w:t>
      </w:r>
      <w:r w:rsidRPr="00736484">
        <w:rPr>
          <w:rFonts w:ascii="Arial" w:hAnsi="Arial" w:cs="B Nazanin" w:hint="cs"/>
          <w:sz w:val="26"/>
          <w:szCs w:val="26"/>
          <w:rtl/>
        </w:rPr>
        <w:softHyphen/>
      </w:r>
      <w:r w:rsidRPr="00736484">
        <w:rPr>
          <w:rFonts w:ascii="Arial" w:hAnsi="Arial" w:cs="B Nazanin"/>
          <w:sz w:val="26"/>
          <w:szCs w:val="26"/>
          <w:rtl/>
        </w:rPr>
        <w:t xml:space="preserve">های آموزشی مسجد آغاز شد. </w:t>
      </w:r>
      <w:r w:rsidRPr="00736484">
        <w:rPr>
          <w:rFonts w:cs="B Nazanin"/>
          <w:sz w:val="26"/>
          <w:szCs w:val="26"/>
          <w:rtl/>
        </w:rPr>
        <w:t>تعليم و تربيت و آموزش احكام دين در مسجد صورت مى</w:t>
      </w:r>
      <w:r w:rsidRPr="00736484">
        <w:rPr>
          <w:rFonts w:cs="B Nazanin" w:hint="cs"/>
          <w:sz w:val="26"/>
          <w:szCs w:val="26"/>
          <w:rtl/>
        </w:rPr>
        <w:softHyphen/>
      </w:r>
      <w:r w:rsidRPr="00736484">
        <w:rPr>
          <w:rFonts w:cs="B Nazanin"/>
          <w:sz w:val="26"/>
          <w:szCs w:val="26"/>
          <w:rtl/>
        </w:rPr>
        <w:t xml:space="preserve">گرفت و </w:t>
      </w:r>
      <w:r w:rsidRPr="00736484">
        <w:rPr>
          <w:rFonts w:ascii="Arial" w:hAnsi="Arial" w:cs="B Nazanin"/>
          <w:sz w:val="26"/>
          <w:szCs w:val="26"/>
          <w:rtl/>
        </w:rPr>
        <w:t>پیامبر</w:t>
      </w:r>
      <w:r w:rsidRPr="00736484">
        <w:rPr>
          <w:rFonts w:ascii="Arial" w:hAnsi="Arial" w:cs="B Nazanin" w:hint="cs"/>
          <w:sz w:val="26"/>
          <w:szCs w:val="26"/>
          <w:rtl/>
        </w:rPr>
        <w:t>(</w:t>
      </w:r>
      <w:r w:rsidRPr="00736484">
        <w:rPr>
          <w:rFonts w:ascii="Arial" w:hAnsi="Arial" w:cs="B Nazanin"/>
          <w:sz w:val="26"/>
          <w:szCs w:val="26"/>
          <w:rtl/>
        </w:rPr>
        <w:t>ص</w:t>
      </w:r>
      <w:r w:rsidRPr="00736484">
        <w:rPr>
          <w:rFonts w:ascii="Arial" w:hAnsi="Arial" w:cs="B Nazanin" w:hint="cs"/>
          <w:sz w:val="26"/>
          <w:szCs w:val="26"/>
          <w:rtl/>
        </w:rPr>
        <w:t>)</w:t>
      </w:r>
      <w:r w:rsidRPr="00736484">
        <w:rPr>
          <w:rFonts w:ascii="Arial" w:hAnsi="Arial" w:cs="B Nazanin"/>
          <w:sz w:val="26"/>
          <w:szCs w:val="26"/>
          <w:rtl/>
        </w:rPr>
        <w:t xml:space="preserve"> بیشتر </w:t>
      </w:r>
      <w:r w:rsidRPr="00736484">
        <w:rPr>
          <w:rFonts w:ascii="Arial" w:hAnsi="Arial" w:cs="B Nazanin" w:hint="cs"/>
          <w:sz w:val="26"/>
          <w:szCs w:val="26"/>
          <w:rtl/>
        </w:rPr>
        <w:t xml:space="preserve"> </w:t>
      </w:r>
      <w:r w:rsidRPr="00736484">
        <w:rPr>
          <w:rFonts w:ascii="Arial" w:hAnsi="Arial" w:cs="B Nazanin"/>
          <w:sz w:val="26"/>
          <w:szCs w:val="26"/>
          <w:rtl/>
        </w:rPr>
        <w:t>پس از نماز صبح و عشا به سخنرانی و گفتگوهای علمی می</w:t>
      </w:r>
      <w:r w:rsidRPr="00736484">
        <w:rPr>
          <w:rFonts w:ascii="Arial" w:hAnsi="Arial" w:cs="B Nazanin" w:hint="cs"/>
          <w:sz w:val="26"/>
          <w:szCs w:val="26"/>
          <w:rtl/>
        </w:rPr>
        <w:softHyphen/>
      </w:r>
      <w:r w:rsidRPr="00736484">
        <w:rPr>
          <w:rFonts w:ascii="Arial" w:hAnsi="Arial" w:cs="B Nazanin"/>
          <w:sz w:val="26"/>
          <w:szCs w:val="26"/>
          <w:rtl/>
        </w:rPr>
        <w:t>پرداخت. این جلسه</w:t>
      </w:r>
      <w:r w:rsidRPr="00736484">
        <w:rPr>
          <w:rFonts w:ascii="Arial" w:hAnsi="Arial" w:cs="B Nazanin" w:hint="cs"/>
          <w:sz w:val="26"/>
          <w:szCs w:val="26"/>
          <w:rtl/>
        </w:rPr>
        <w:softHyphen/>
      </w:r>
      <w:r w:rsidRPr="00736484">
        <w:rPr>
          <w:rFonts w:ascii="Arial" w:hAnsi="Arial" w:cs="B Nazanin"/>
          <w:sz w:val="26"/>
          <w:szCs w:val="26"/>
          <w:rtl/>
        </w:rPr>
        <w:t>ها با حضور مردان و زنان مسلمان برپا می</w:t>
      </w:r>
      <w:r w:rsidRPr="00736484">
        <w:rPr>
          <w:rFonts w:ascii="Arial" w:hAnsi="Arial" w:cs="B Nazanin" w:hint="cs"/>
          <w:sz w:val="26"/>
          <w:szCs w:val="26"/>
          <w:rtl/>
        </w:rPr>
        <w:softHyphen/>
      </w:r>
      <w:r w:rsidRPr="00736484">
        <w:rPr>
          <w:rFonts w:ascii="Arial" w:hAnsi="Arial" w:cs="B Nazanin"/>
          <w:sz w:val="26"/>
          <w:szCs w:val="26"/>
          <w:rtl/>
        </w:rPr>
        <w:t>شد</w:t>
      </w:r>
      <w:r w:rsidRPr="00736484">
        <w:rPr>
          <w:rStyle w:val="FootnoteReference"/>
          <w:rFonts w:ascii="Arial" w:hAnsi="Arial" w:cs="B Nazanin"/>
          <w:sz w:val="26"/>
          <w:szCs w:val="26"/>
          <w:rtl/>
        </w:rPr>
        <w:footnoteReference w:id="14"/>
      </w:r>
      <w:r w:rsidRPr="00736484">
        <w:rPr>
          <w:rFonts w:ascii="Arial" w:hAnsi="Arial" w:cs="B Nazanin"/>
          <w:sz w:val="26"/>
          <w:szCs w:val="26"/>
          <w:rtl/>
        </w:rPr>
        <w:t>كه این از آشكارترین جلوه</w:t>
      </w:r>
      <w:r w:rsidRPr="00736484">
        <w:rPr>
          <w:rFonts w:ascii="Arial" w:hAnsi="Arial" w:cs="B Nazanin" w:hint="cs"/>
          <w:sz w:val="26"/>
          <w:szCs w:val="26"/>
          <w:rtl/>
        </w:rPr>
        <w:softHyphen/>
      </w:r>
      <w:r w:rsidRPr="00736484">
        <w:rPr>
          <w:rFonts w:ascii="Arial" w:hAnsi="Arial" w:cs="B Nazanin"/>
          <w:sz w:val="26"/>
          <w:szCs w:val="26"/>
          <w:rtl/>
        </w:rPr>
        <w:t xml:space="preserve">های آموزشی مسجد در مدینه بود. تفسیر قرآن و سخن گفتن </w:t>
      </w:r>
      <w:r w:rsidRPr="00736484">
        <w:rPr>
          <w:rFonts w:ascii="Arial" w:hAnsi="Arial" w:cs="B Nazanin" w:hint="cs"/>
          <w:sz w:val="26"/>
          <w:szCs w:val="26"/>
          <w:rtl/>
        </w:rPr>
        <w:t>درباره</w:t>
      </w:r>
      <w:r w:rsidRPr="00736484">
        <w:rPr>
          <w:rFonts w:ascii="Arial" w:hAnsi="Arial" w:cs="B Nazanin"/>
          <w:sz w:val="26"/>
          <w:szCs w:val="26"/>
          <w:rtl/>
        </w:rPr>
        <w:t xml:space="preserve"> معانی آن، بخش درخور توج</w:t>
      </w:r>
      <w:r w:rsidRPr="00736484">
        <w:rPr>
          <w:rFonts w:ascii="Arial" w:hAnsi="Arial" w:cs="B Nazanin" w:hint="cs"/>
          <w:sz w:val="26"/>
          <w:szCs w:val="26"/>
          <w:rtl/>
        </w:rPr>
        <w:t>ّ</w:t>
      </w:r>
      <w:r w:rsidRPr="00736484">
        <w:rPr>
          <w:rFonts w:ascii="Arial" w:hAnsi="Arial" w:cs="B Nazanin"/>
          <w:sz w:val="26"/>
          <w:szCs w:val="26"/>
          <w:rtl/>
        </w:rPr>
        <w:t>هی از سخنرانی</w:t>
      </w:r>
      <w:r w:rsidRPr="00736484">
        <w:rPr>
          <w:rFonts w:ascii="Arial" w:hAnsi="Arial" w:cs="B Nazanin" w:hint="cs"/>
          <w:sz w:val="26"/>
          <w:szCs w:val="26"/>
          <w:rtl/>
        </w:rPr>
        <w:softHyphen/>
      </w:r>
      <w:r w:rsidRPr="00736484">
        <w:rPr>
          <w:rFonts w:ascii="Arial" w:hAnsi="Arial" w:cs="B Nazanin"/>
          <w:sz w:val="26"/>
          <w:szCs w:val="26"/>
          <w:rtl/>
        </w:rPr>
        <w:t>های پیامبر</w:t>
      </w:r>
      <w:r w:rsidRPr="00736484">
        <w:rPr>
          <w:rFonts w:ascii="Arial" w:hAnsi="Arial" w:cs="B Nazanin" w:hint="cs"/>
          <w:sz w:val="26"/>
          <w:szCs w:val="26"/>
          <w:rtl/>
        </w:rPr>
        <w:t>(</w:t>
      </w:r>
      <w:r w:rsidRPr="00736484">
        <w:rPr>
          <w:rFonts w:ascii="Arial" w:hAnsi="Arial" w:cs="B Nazanin"/>
          <w:sz w:val="26"/>
          <w:szCs w:val="26"/>
          <w:rtl/>
        </w:rPr>
        <w:t>ص</w:t>
      </w:r>
      <w:r w:rsidRPr="00736484">
        <w:rPr>
          <w:rFonts w:ascii="Arial" w:hAnsi="Arial" w:cs="B Nazanin" w:hint="cs"/>
          <w:sz w:val="26"/>
          <w:szCs w:val="26"/>
          <w:rtl/>
        </w:rPr>
        <w:t xml:space="preserve">) </w:t>
      </w:r>
      <w:r w:rsidRPr="00736484">
        <w:rPr>
          <w:rFonts w:ascii="Arial" w:hAnsi="Arial" w:cs="B Nazanin"/>
          <w:sz w:val="26"/>
          <w:szCs w:val="26"/>
          <w:rtl/>
        </w:rPr>
        <w:t>را تشكیل می</w:t>
      </w:r>
      <w:r w:rsidRPr="00736484">
        <w:rPr>
          <w:rFonts w:ascii="Arial" w:hAnsi="Arial" w:cs="B Nazanin" w:hint="cs"/>
          <w:sz w:val="26"/>
          <w:szCs w:val="26"/>
          <w:rtl/>
        </w:rPr>
        <w:softHyphen/>
      </w:r>
      <w:r w:rsidRPr="00736484">
        <w:rPr>
          <w:rFonts w:ascii="Arial" w:hAnsi="Arial" w:cs="B Nazanin"/>
          <w:sz w:val="26"/>
          <w:szCs w:val="26"/>
          <w:rtl/>
        </w:rPr>
        <w:t>داد.</w:t>
      </w:r>
      <w:r w:rsidRPr="00736484">
        <w:rPr>
          <w:rStyle w:val="FootnoteReference"/>
          <w:rFonts w:ascii="Arial" w:hAnsi="Arial" w:cs="B Nazanin"/>
          <w:sz w:val="26"/>
          <w:szCs w:val="26"/>
          <w:rtl/>
        </w:rPr>
        <w:footnoteReference w:id="15"/>
      </w:r>
      <w:r w:rsidRPr="00736484">
        <w:rPr>
          <w:rFonts w:ascii="Arial" w:hAnsi="Arial" w:cs="B Nazanin"/>
          <w:sz w:val="26"/>
          <w:szCs w:val="26"/>
          <w:rtl/>
        </w:rPr>
        <w:t xml:space="preserve"> </w:t>
      </w:r>
      <w:r w:rsidRPr="00736484">
        <w:rPr>
          <w:rFonts w:ascii="Arial" w:hAnsi="Arial" w:cs="B Nazanin" w:hint="cs"/>
          <w:sz w:val="26"/>
          <w:szCs w:val="26"/>
          <w:rtl/>
        </w:rPr>
        <w:t xml:space="preserve">افزون بر </w:t>
      </w:r>
      <w:r w:rsidRPr="00736484">
        <w:rPr>
          <w:rFonts w:ascii="Arial" w:hAnsi="Arial" w:cs="B Nazanin"/>
          <w:sz w:val="26"/>
          <w:szCs w:val="26"/>
          <w:rtl/>
        </w:rPr>
        <w:t>جلسه</w:t>
      </w:r>
      <w:r w:rsidRPr="00736484">
        <w:rPr>
          <w:rFonts w:ascii="Arial" w:hAnsi="Arial" w:cs="B Nazanin" w:hint="cs"/>
          <w:sz w:val="26"/>
          <w:szCs w:val="26"/>
          <w:rtl/>
        </w:rPr>
        <w:softHyphen/>
      </w:r>
      <w:r w:rsidRPr="00736484">
        <w:rPr>
          <w:rFonts w:ascii="Arial" w:hAnsi="Arial" w:cs="B Nazanin"/>
          <w:sz w:val="26"/>
          <w:szCs w:val="26"/>
          <w:rtl/>
        </w:rPr>
        <w:t>های سخنرانی پیامبر، كلاس</w:t>
      </w:r>
      <w:r w:rsidRPr="00736484">
        <w:rPr>
          <w:rFonts w:ascii="Arial" w:hAnsi="Arial" w:cs="B Nazanin" w:hint="cs"/>
          <w:sz w:val="26"/>
          <w:szCs w:val="26"/>
          <w:rtl/>
        </w:rPr>
        <w:softHyphen/>
      </w:r>
      <w:r w:rsidRPr="00736484">
        <w:rPr>
          <w:rFonts w:ascii="Arial" w:hAnsi="Arial" w:cs="B Nazanin"/>
          <w:sz w:val="26"/>
          <w:szCs w:val="26"/>
          <w:rtl/>
        </w:rPr>
        <w:t>های آموزشی گوناگونی نیز در مسجد تشكیل می</w:t>
      </w:r>
      <w:r w:rsidRPr="00736484">
        <w:rPr>
          <w:rFonts w:ascii="Arial" w:hAnsi="Arial" w:cs="B Nazanin" w:hint="cs"/>
          <w:sz w:val="26"/>
          <w:szCs w:val="26"/>
          <w:rtl/>
        </w:rPr>
        <w:softHyphen/>
      </w:r>
      <w:r w:rsidRPr="00736484">
        <w:rPr>
          <w:rFonts w:ascii="Arial" w:hAnsi="Arial" w:cs="B Nazanin"/>
          <w:sz w:val="26"/>
          <w:szCs w:val="26"/>
          <w:rtl/>
        </w:rPr>
        <w:t>شد.</w:t>
      </w:r>
      <w:r w:rsidRPr="00736484">
        <w:rPr>
          <w:rStyle w:val="FootnoteReference"/>
          <w:rFonts w:ascii="Arial" w:hAnsi="Arial" w:cs="B Nazanin"/>
          <w:sz w:val="26"/>
          <w:szCs w:val="26"/>
          <w:rtl/>
        </w:rPr>
        <w:footnoteReference w:id="16"/>
      </w:r>
    </w:p>
    <w:p w:rsidR="00EA44C1" w:rsidRPr="00736484" w:rsidRDefault="00EA44C1" w:rsidP="0086133A">
      <w:pPr>
        <w:bidi/>
        <w:jc w:val="both"/>
        <w:rPr>
          <w:rFonts w:cs="B Nazanin"/>
          <w:sz w:val="26"/>
          <w:szCs w:val="26"/>
          <w:rtl/>
        </w:rPr>
      </w:pPr>
      <w:r w:rsidRPr="00736484">
        <w:rPr>
          <w:rFonts w:ascii="Times New Roman" w:hAnsi="Times New Roman" w:cs="B Nazanin" w:hint="cs"/>
          <w:sz w:val="26"/>
          <w:szCs w:val="26"/>
          <w:rtl/>
        </w:rPr>
        <w:t>با مطالعه در منابع و احادیث اسلامی به روشنی درمی</w:t>
      </w:r>
      <w:r w:rsidRPr="00736484">
        <w:rPr>
          <w:rFonts w:ascii="Times New Roman" w:hAnsi="Times New Roman" w:cs="B Nazanin" w:hint="cs"/>
          <w:sz w:val="26"/>
          <w:szCs w:val="26"/>
          <w:rtl/>
        </w:rPr>
        <w:softHyphen/>
        <w:t>یابیم که یاران حضرت مهدی(عج) در عصر غیبت و ظهور، با مساجد مأنوس هستند و از این مکان مقدس در آموزش علوم اسلامی و قرآن بهر</w:t>
      </w:r>
      <w:r w:rsidRPr="00736484">
        <w:rPr>
          <w:rFonts w:ascii="Times New Roman" w:hAnsi="Times New Roman" w:cs="B Nazanin" w:hint="cs"/>
          <w:sz w:val="26"/>
          <w:szCs w:val="26"/>
          <w:rtl/>
        </w:rPr>
        <w:softHyphen/>
        <w:t>ه</w:t>
      </w:r>
      <w:r w:rsidRPr="00736484">
        <w:rPr>
          <w:rFonts w:ascii="Times New Roman" w:hAnsi="Times New Roman" w:cs="B Nazanin" w:hint="cs"/>
          <w:sz w:val="26"/>
          <w:szCs w:val="26"/>
          <w:rtl/>
        </w:rPr>
        <w:softHyphen/>
        <w:t>ها می برند. امام علی(ع) می</w:t>
      </w:r>
      <w:r w:rsidRPr="00736484">
        <w:rPr>
          <w:rFonts w:ascii="Times New Roman" w:hAnsi="Times New Roman" w:cs="B Nazanin" w:hint="cs"/>
          <w:sz w:val="26"/>
          <w:szCs w:val="26"/>
          <w:rtl/>
        </w:rPr>
        <w:softHyphen/>
        <w:t>فرماید:</w:t>
      </w:r>
      <w:r w:rsidRPr="00736484">
        <w:rPr>
          <w:rFonts w:ascii="Times New Roman" w:hAnsi="Times New Roman" w:cs="B Nazanin" w:hint="cs"/>
          <w:b/>
          <w:bCs/>
          <w:sz w:val="26"/>
          <w:szCs w:val="26"/>
          <w:rtl/>
        </w:rPr>
        <w:t xml:space="preserve"> «</w:t>
      </w:r>
      <w:r w:rsidRPr="00736484">
        <w:rPr>
          <w:rFonts w:cs="B Nazanin"/>
          <w:sz w:val="26"/>
          <w:szCs w:val="26"/>
          <w:rtl/>
        </w:rPr>
        <w:t>كأنّی أنظر الى شیعتنا بمسجد الكوفه و قد ضرب</w:t>
      </w:r>
      <w:r w:rsidRPr="00736484">
        <w:rPr>
          <w:rFonts w:cs="B Nazanin" w:hint="cs"/>
          <w:sz w:val="26"/>
          <w:szCs w:val="26"/>
          <w:rtl/>
        </w:rPr>
        <w:t>ُ</w:t>
      </w:r>
      <w:r w:rsidRPr="00736484">
        <w:rPr>
          <w:rFonts w:cs="B Nazanin"/>
          <w:sz w:val="26"/>
          <w:szCs w:val="26"/>
          <w:rtl/>
        </w:rPr>
        <w:t>وا الف</w:t>
      </w:r>
      <w:r w:rsidRPr="00736484">
        <w:rPr>
          <w:rFonts w:cs="B Nazanin" w:hint="cs"/>
          <w:sz w:val="26"/>
          <w:szCs w:val="26"/>
          <w:rtl/>
        </w:rPr>
        <w:t>َ</w:t>
      </w:r>
      <w:r w:rsidRPr="00736484">
        <w:rPr>
          <w:rFonts w:cs="B Nazanin"/>
          <w:sz w:val="26"/>
          <w:szCs w:val="26"/>
          <w:rtl/>
        </w:rPr>
        <w:t>ساطیط ی</w:t>
      </w:r>
      <w:r w:rsidRPr="00736484">
        <w:rPr>
          <w:rFonts w:cs="B Nazanin" w:hint="cs"/>
          <w:sz w:val="26"/>
          <w:szCs w:val="26"/>
          <w:rtl/>
        </w:rPr>
        <w:t>ُ</w:t>
      </w:r>
      <w:r w:rsidRPr="00736484">
        <w:rPr>
          <w:rFonts w:cs="B Nazanin"/>
          <w:sz w:val="26"/>
          <w:szCs w:val="26"/>
          <w:rtl/>
        </w:rPr>
        <w:t>علّمون الن</w:t>
      </w:r>
      <w:r w:rsidRPr="00736484">
        <w:rPr>
          <w:rFonts w:cs="B Nazanin" w:hint="cs"/>
          <w:sz w:val="26"/>
          <w:szCs w:val="26"/>
          <w:rtl/>
        </w:rPr>
        <w:t>ّ</w:t>
      </w:r>
      <w:r w:rsidRPr="00736484">
        <w:rPr>
          <w:rFonts w:cs="B Nazanin"/>
          <w:sz w:val="26"/>
          <w:szCs w:val="26"/>
          <w:rtl/>
        </w:rPr>
        <w:t>اس القرآن</w:t>
      </w:r>
      <w:r w:rsidRPr="00736484">
        <w:rPr>
          <w:rFonts w:cs="B Nazanin" w:hint="cs"/>
          <w:sz w:val="26"/>
          <w:szCs w:val="26"/>
          <w:rtl/>
        </w:rPr>
        <w:t>َ</w:t>
      </w:r>
      <w:r w:rsidRPr="00736484">
        <w:rPr>
          <w:rFonts w:cs="B Nazanin"/>
          <w:sz w:val="26"/>
          <w:szCs w:val="26"/>
          <w:rtl/>
        </w:rPr>
        <w:t xml:space="preserve"> كما اُنز</w:t>
      </w:r>
      <w:r w:rsidRPr="00736484">
        <w:rPr>
          <w:rFonts w:cs="B Nazanin" w:hint="cs"/>
          <w:sz w:val="26"/>
          <w:szCs w:val="26"/>
          <w:rtl/>
        </w:rPr>
        <w:t>ِ</w:t>
      </w:r>
      <w:r w:rsidRPr="00736484">
        <w:rPr>
          <w:rFonts w:cs="B Nazanin"/>
          <w:sz w:val="26"/>
          <w:szCs w:val="26"/>
          <w:rtl/>
        </w:rPr>
        <w:t>ل</w:t>
      </w:r>
      <w:r w:rsidRPr="00736484">
        <w:rPr>
          <w:rFonts w:cs="B Nazanin" w:hint="cs"/>
          <w:sz w:val="26"/>
          <w:szCs w:val="26"/>
          <w:rtl/>
        </w:rPr>
        <w:t xml:space="preserve">؛ </w:t>
      </w:r>
      <w:r w:rsidRPr="00736484">
        <w:rPr>
          <w:rFonts w:cs="B Nazanin"/>
          <w:sz w:val="26"/>
          <w:szCs w:val="26"/>
          <w:rtl/>
        </w:rPr>
        <w:t>گوی</w:t>
      </w:r>
      <w:r w:rsidRPr="00736484">
        <w:rPr>
          <w:rFonts w:cs="B Nazanin" w:hint="cs"/>
          <w:sz w:val="26"/>
          <w:szCs w:val="26"/>
          <w:rtl/>
        </w:rPr>
        <w:t>ی</w:t>
      </w:r>
      <w:r w:rsidRPr="00736484">
        <w:rPr>
          <w:rFonts w:cs="B Nazanin"/>
          <w:sz w:val="26"/>
          <w:szCs w:val="26"/>
          <w:rtl/>
        </w:rPr>
        <w:t xml:space="preserve"> شیعیان</w:t>
      </w:r>
      <w:r w:rsidR="0086133A" w:rsidRPr="00736484">
        <w:rPr>
          <w:rFonts w:cs="B Nazanin" w:hint="cs"/>
          <w:sz w:val="26"/>
          <w:szCs w:val="26"/>
          <w:rtl/>
        </w:rPr>
        <w:t>‌</w:t>
      </w:r>
      <w:r w:rsidRPr="00736484">
        <w:rPr>
          <w:rFonts w:cs="B Nazanin"/>
          <w:sz w:val="26"/>
          <w:szCs w:val="26"/>
          <w:rtl/>
        </w:rPr>
        <w:t>ما</w:t>
      </w:r>
      <w:r w:rsidRPr="00736484">
        <w:rPr>
          <w:rFonts w:cs="B Nazanin" w:hint="cs"/>
          <w:sz w:val="26"/>
          <w:szCs w:val="26"/>
          <w:rtl/>
        </w:rPr>
        <w:t xml:space="preserve">ن را با چشم خود </w:t>
      </w:r>
      <w:r w:rsidRPr="00736484">
        <w:rPr>
          <w:rFonts w:cs="B Nazanin"/>
          <w:sz w:val="26"/>
          <w:szCs w:val="26"/>
          <w:rtl/>
        </w:rPr>
        <w:t>در مسجد كوفه</w:t>
      </w:r>
      <w:r w:rsidRPr="00736484">
        <w:rPr>
          <w:rFonts w:cs="B Nazanin" w:hint="cs"/>
          <w:sz w:val="26"/>
          <w:szCs w:val="26"/>
          <w:rtl/>
        </w:rPr>
        <w:t xml:space="preserve"> می</w:t>
      </w:r>
      <w:r w:rsidR="0086133A" w:rsidRPr="00736484">
        <w:rPr>
          <w:rFonts w:cs="B Nazanin" w:hint="cs"/>
          <w:sz w:val="26"/>
          <w:szCs w:val="26"/>
          <w:rtl/>
        </w:rPr>
        <w:t>‌</w:t>
      </w:r>
      <w:r w:rsidRPr="00736484">
        <w:rPr>
          <w:rFonts w:cs="B Nazanin" w:hint="cs"/>
          <w:sz w:val="26"/>
          <w:szCs w:val="26"/>
          <w:rtl/>
        </w:rPr>
        <w:t>بینم که چادرهایی زده</w:t>
      </w:r>
      <w:r w:rsidR="0086133A" w:rsidRPr="00736484">
        <w:rPr>
          <w:rFonts w:cs="B Nazanin" w:hint="cs"/>
          <w:sz w:val="26"/>
          <w:szCs w:val="26"/>
          <w:rtl/>
        </w:rPr>
        <w:t>‌</w:t>
      </w:r>
      <w:r w:rsidRPr="00736484">
        <w:rPr>
          <w:rFonts w:cs="B Nazanin" w:hint="cs"/>
          <w:sz w:val="26"/>
          <w:szCs w:val="26"/>
          <w:rtl/>
        </w:rPr>
        <w:t>اند و قرآن را آن</w:t>
      </w:r>
      <w:r w:rsidR="0086133A" w:rsidRPr="00736484">
        <w:rPr>
          <w:rFonts w:cs="B Nazanin" w:hint="cs"/>
          <w:sz w:val="26"/>
          <w:szCs w:val="26"/>
          <w:rtl/>
        </w:rPr>
        <w:t>‌</w:t>
      </w:r>
      <w:r w:rsidRPr="00736484">
        <w:rPr>
          <w:rFonts w:cs="B Nazanin" w:hint="cs"/>
          <w:sz w:val="26"/>
          <w:szCs w:val="26"/>
          <w:rtl/>
        </w:rPr>
        <w:t>چنان که نازل شده است، می</w:t>
      </w:r>
      <w:r w:rsidRPr="00736484">
        <w:rPr>
          <w:rFonts w:cs="B Nazanin" w:hint="cs"/>
          <w:sz w:val="26"/>
          <w:szCs w:val="26"/>
          <w:rtl/>
        </w:rPr>
        <w:softHyphen/>
        <w:t>آموزند.»</w:t>
      </w:r>
      <w:r w:rsidRPr="00736484">
        <w:rPr>
          <w:rStyle w:val="FootnoteReference"/>
          <w:rFonts w:cs="B Nazanin"/>
          <w:sz w:val="26"/>
          <w:szCs w:val="26"/>
          <w:rtl/>
        </w:rPr>
        <w:footnoteReference w:id="17"/>
      </w:r>
      <w:r w:rsidRPr="00736484">
        <w:rPr>
          <w:rFonts w:cs="B Nazanin"/>
          <w:sz w:val="26"/>
          <w:szCs w:val="26"/>
          <w:rtl/>
        </w:rPr>
        <w:t xml:space="preserve"> بنابراین، </w:t>
      </w:r>
      <w:r w:rsidRPr="00736484">
        <w:rPr>
          <w:rFonts w:cs="B Nazanin" w:hint="cs"/>
          <w:sz w:val="26"/>
          <w:szCs w:val="26"/>
          <w:rtl/>
        </w:rPr>
        <w:t>مرکز آموزش قرآن و معارف دینی یاران حضرت مهدی(عج) مسجد است.</w:t>
      </w:r>
      <w:r w:rsidRPr="00736484">
        <w:rPr>
          <w:rFonts w:cs="B Nazanin"/>
          <w:sz w:val="26"/>
          <w:szCs w:val="26"/>
          <w:rtl/>
        </w:rPr>
        <w:t xml:space="preserve"> </w:t>
      </w:r>
    </w:p>
    <w:p w:rsidR="00EA44C1" w:rsidRPr="00736484" w:rsidRDefault="00EA44C1" w:rsidP="0086133A">
      <w:pPr>
        <w:bidi/>
        <w:jc w:val="both"/>
        <w:rPr>
          <w:rFonts w:cs="B Nazanin"/>
          <w:sz w:val="26"/>
          <w:szCs w:val="26"/>
          <w:rtl/>
        </w:rPr>
      </w:pPr>
      <w:r w:rsidRPr="00736484">
        <w:rPr>
          <w:rFonts w:cs="B Nazanin" w:hint="cs"/>
          <w:sz w:val="26"/>
          <w:szCs w:val="26"/>
          <w:rtl/>
        </w:rPr>
        <w:t>هم</w:t>
      </w:r>
      <w:r w:rsidR="0086133A" w:rsidRPr="00736484">
        <w:rPr>
          <w:rFonts w:cs="B Nazanin" w:hint="cs"/>
          <w:sz w:val="26"/>
          <w:szCs w:val="26"/>
          <w:rtl/>
        </w:rPr>
        <w:t>‌</w:t>
      </w:r>
      <w:r w:rsidRPr="00736484">
        <w:rPr>
          <w:rFonts w:cs="B Nazanin" w:hint="cs"/>
          <w:sz w:val="26"/>
          <w:szCs w:val="26"/>
          <w:rtl/>
        </w:rPr>
        <w:t>چنین امام صادق(ع) می</w:t>
      </w:r>
      <w:r w:rsidRPr="00736484">
        <w:rPr>
          <w:rFonts w:cs="B Nazanin" w:hint="cs"/>
          <w:sz w:val="26"/>
          <w:szCs w:val="26"/>
          <w:rtl/>
        </w:rPr>
        <w:softHyphen/>
        <w:t>فرماید:</w:t>
      </w:r>
      <w:r w:rsidR="0086133A" w:rsidRPr="00736484">
        <w:rPr>
          <w:rFonts w:cs="B Nazanin" w:hint="cs"/>
          <w:sz w:val="26"/>
          <w:szCs w:val="26"/>
          <w:rtl/>
        </w:rPr>
        <w:t xml:space="preserve"> </w:t>
      </w:r>
      <w:r w:rsidRPr="00736484">
        <w:rPr>
          <w:rFonts w:cs="B Nazanin" w:hint="cs"/>
          <w:sz w:val="26"/>
          <w:szCs w:val="26"/>
          <w:rtl/>
        </w:rPr>
        <w:t>«</w:t>
      </w:r>
      <w:r w:rsidRPr="00736484">
        <w:rPr>
          <w:rFonts w:ascii="Tahoma" w:hAnsi="Tahoma" w:cs="B Nazanin"/>
          <w:sz w:val="26"/>
          <w:szCs w:val="26"/>
          <w:rtl/>
        </w:rPr>
        <w:t>کَیْفَ اَنْتُمْ لَوْ ضَرَبَ اَصْحابُ الْقائِمِ الْفَساطِیطَ فِی مَسْجِدِ الْکُوفانِ ثُمَّ یَخْرُجُ اِلَیْهِمُ الْمِثالُ مُسْتَأْنَفُ اَمْرٍ جَدِیدٌ عَلَی الْعَرَبِ شَدِیدٌ</w:t>
      </w:r>
      <w:r w:rsidRPr="00736484">
        <w:rPr>
          <w:rFonts w:cs="B Nazanin" w:hint="cs"/>
          <w:sz w:val="26"/>
          <w:szCs w:val="26"/>
          <w:rtl/>
        </w:rPr>
        <w:t>»</w:t>
      </w:r>
      <w:r w:rsidRPr="00736484">
        <w:rPr>
          <w:rStyle w:val="FootnoteReference"/>
          <w:rFonts w:cs="B Nazanin"/>
          <w:sz w:val="26"/>
          <w:szCs w:val="26"/>
          <w:rtl/>
        </w:rPr>
        <w:footnoteReference w:id="18"/>
      </w:r>
      <w:r w:rsidRPr="00736484">
        <w:rPr>
          <w:rFonts w:cs="B Nazanin" w:hint="cs"/>
          <w:sz w:val="26"/>
          <w:szCs w:val="26"/>
          <w:rtl/>
        </w:rPr>
        <w:t xml:space="preserve">؛ </w:t>
      </w:r>
      <w:r w:rsidRPr="00736484">
        <w:rPr>
          <w:rFonts w:cs="B Nazanin"/>
          <w:sz w:val="26"/>
          <w:szCs w:val="26"/>
          <w:rtl/>
        </w:rPr>
        <w:t>چگونه خواهید بود هنگامی كه اصحاب قائم (</w:t>
      </w:r>
      <w:r w:rsidRPr="00736484">
        <w:rPr>
          <w:rFonts w:cs="B Nazanin" w:hint="cs"/>
          <w:sz w:val="26"/>
          <w:szCs w:val="26"/>
          <w:rtl/>
        </w:rPr>
        <w:t>ع</w:t>
      </w:r>
      <w:r w:rsidRPr="00736484">
        <w:rPr>
          <w:rFonts w:cs="B Nazanin"/>
          <w:sz w:val="26"/>
          <w:szCs w:val="26"/>
          <w:rtl/>
        </w:rPr>
        <w:t xml:space="preserve">) در مسجد كوفه خیمه زده، </w:t>
      </w:r>
      <w:r w:rsidRPr="00736484">
        <w:rPr>
          <w:rFonts w:cs="B Nazanin" w:hint="cs"/>
          <w:sz w:val="26"/>
          <w:szCs w:val="26"/>
          <w:rtl/>
        </w:rPr>
        <w:t>(</w:t>
      </w:r>
      <w:r w:rsidRPr="00736484">
        <w:rPr>
          <w:rFonts w:cs="B Nazanin"/>
          <w:sz w:val="26"/>
          <w:szCs w:val="26"/>
          <w:rtl/>
        </w:rPr>
        <w:t>قرآن را) به شیوه‏ جدید عرضه می‏دارند، شیوه‏ای تازه كه (آموزش و یا پذیرش آن) بر عرب دشوار است</w:t>
      </w:r>
      <w:r w:rsidRPr="00736484">
        <w:rPr>
          <w:rFonts w:cs="B Nazanin" w:hint="cs"/>
          <w:sz w:val="26"/>
          <w:szCs w:val="26"/>
          <w:rtl/>
        </w:rPr>
        <w:t xml:space="preserve">. </w:t>
      </w:r>
      <w:r w:rsidRPr="00736484">
        <w:rPr>
          <w:rFonts w:cs="B Nazanin"/>
          <w:sz w:val="26"/>
          <w:szCs w:val="26"/>
          <w:rtl/>
        </w:rPr>
        <w:t>منظور از شیوه‏ جدید آموزش قرآن به ترتیب نزول آیات است</w:t>
      </w:r>
      <w:r w:rsidRPr="00736484">
        <w:rPr>
          <w:rFonts w:cs="B Nazanin" w:hint="cs"/>
          <w:sz w:val="26"/>
          <w:szCs w:val="26"/>
          <w:rtl/>
        </w:rPr>
        <w:t>.(</w:t>
      </w:r>
      <w:r w:rsidRPr="00736484">
        <w:rPr>
          <w:rFonts w:cs="B Nazanin"/>
          <w:sz w:val="26"/>
          <w:szCs w:val="26"/>
          <w:rtl/>
        </w:rPr>
        <w:t>با تفسیر صحیح</w:t>
      </w:r>
      <w:r w:rsidRPr="00736484">
        <w:rPr>
          <w:rFonts w:cs="B Nazanin" w:hint="cs"/>
          <w:sz w:val="26"/>
          <w:szCs w:val="26"/>
          <w:rtl/>
        </w:rPr>
        <w:t>)</w:t>
      </w:r>
    </w:p>
    <w:p w:rsidR="00EA44C1" w:rsidRPr="00736484" w:rsidRDefault="00EA44C1" w:rsidP="0086133A">
      <w:pPr>
        <w:bidi/>
        <w:spacing w:before="100" w:beforeAutospacing="1" w:after="100" w:afterAutospacing="1" w:line="240" w:lineRule="auto"/>
        <w:jc w:val="both"/>
        <w:rPr>
          <w:rFonts w:cs="B Nazanin"/>
          <w:sz w:val="26"/>
          <w:szCs w:val="26"/>
          <w:rtl/>
        </w:rPr>
      </w:pPr>
      <w:r w:rsidRPr="00736484">
        <w:rPr>
          <w:rFonts w:cs="B Nazanin" w:hint="cs"/>
          <w:sz w:val="26"/>
          <w:szCs w:val="26"/>
          <w:rtl/>
        </w:rPr>
        <w:t xml:space="preserve">آری، </w:t>
      </w:r>
      <w:r w:rsidRPr="00736484">
        <w:rPr>
          <w:rFonts w:cs="B Nazanin"/>
          <w:sz w:val="26"/>
          <w:szCs w:val="26"/>
          <w:rtl/>
        </w:rPr>
        <w:t>روزگارى شیفتگان خاندان عصمت و طهارت در مسجد اعظم كوفه پیروان منبر امیر بیان، مولاى متقیان</w:t>
      </w:r>
      <w:r w:rsidRPr="00736484">
        <w:rPr>
          <w:rFonts w:cs="B Nazanin" w:hint="cs"/>
          <w:sz w:val="26"/>
          <w:szCs w:val="26"/>
          <w:rtl/>
        </w:rPr>
        <w:t>(</w:t>
      </w:r>
      <w:r w:rsidRPr="00736484">
        <w:rPr>
          <w:rFonts w:cs="B Nazanin"/>
          <w:sz w:val="26"/>
          <w:szCs w:val="26"/>
          <w:rtl/>
        </w:rPr>
        <w:t>ع</w:t>
      </w:r>
      <w:r w:rsidRPr="00736484">
        <w:rPr>
          <w:rFonts w:cs="B Nazanin" w:hint="cs"/>
          <w:sz w:val="26"/>
          <w:szCs w:val="26"/>
          <w:rtl/>
        </w:rPr>
        <w:t>)</w:t>
      </w:r>
      <w:r w:rsidRPr="00736484">
        <w:rPr>
          <w:rFonts w:cs="B Nazanin"/>
          <w:sz w:val="26"/>
          <w:szCs w:val="26"/>
          <w:rtl/>
        </w:rPr>
        <w:t xml:space="preserve"> گرد آمده، از بیانات درُر بارش كسب نور مى‏كردند(2)، در هنگام ظهور نیز پیرامون منبر آخرین امام نور گرد آمده از سخنان گهر بارش فیض مى‏برند</w:t>
      </w:r>
      <w:r w:rsidRPr="00736484">
        <w:rPr>
          <w:rFonts w:cs="B Nazanin"/>
          <w:sz w:val="26"/>
          <w:szCs w:val="26"/>
        </w:rPr>
        <w:t>.</w:t>
      </w:r>
    </w:p>
    <w:p w:rsidR="00EA44C1" w:rsidRPr="00736484" w:rsidRDefault="00EA44C1" w:rsidP="0086133A">
      <w:pPr>
        <w:bidi/>
        <w:spacing w:before="100" w:beforeAutospacing="1" w:after="100" w:afterAutospacing="1" w:line="240" w:lineRule="auto"/>
        <w:jc w:val="both"/>
        <w:rPr>
          <w:rFonts w:cs="B Nazanin"/>
          <w:sz w:val="26"/>
          <w:szCs w:val="26"/>
          <w:rtl/>
          <w:lang w:bidi="fa-IR"/>
        </w:rPr>
      </w:pPr>
      <w:r w:rsidRPr="00736484">
        <w:rPr>
          <w:rFonts w:cs="B Nazanin" w:hint="cs"/>
          <w:sz w:val="26"/>
          <w:szCs w:val="26"/>
          <w:rtl/>
        </w:rPr>
        <w:t>ا</w:t>
      </w:r>
      <w:r w:rsidRPr="00736484">
        <w:rPr>
          <w:rFonts w:cs="B Nazanin"/>
          <w:sz w:val="26"/>
          <w:szCs w:val="26"/>
          <w:rtl/>
        </w:rPr>
        <w:t>مام صادق</w:t>
      </w:r>
      <w:r w:rsidRPr="00736484">
        <w:rPr>
          <w:rFonts w:cs="B Nazanin" w:hint="cs"/>
          <w:sz w:val="26"/>
          <w:szCs w:val="26"/>
          <w:rtl/>
        </w:rPr>
        <w:t>(</w:t>
      </w:r>
      <w:r w:rsidRPr="00736484">
        <w:rPr>
          <w:rFonts w:cs="B Nazanin"/>
          <w:sz w:val="26"/>
          <w:szCs w:val="26"/>
          <w:rtl/>
        </w:rPr>
        <w:t>ع</w:t>
      </w:r>
      <w:r w:rsidRPr="00736484">
        <w:rPr>
          <w:rFonts w:cs="B Nazanin" w:hint="cs"/>
          <w:sz w:val="26"/>
          <w:szCs w:val="26"/>
          <w:rtl/>
        </w:rPr>
        <w:t>)</w:t>
      </w:r>
      <w:r w:rsidRPr="00736484">
        <w:rPr>
          <w:rFonts w:cs="B Nazanin"/>
          <w:sz w:val="26"/>
          <w:szCs w:val="26"/>
          <w:rtl/>
        </w:rPr>
        <w:t xml:space="preserve"> در این</w:t>
      </w:r>
      <w:r w:rsidR="0086133A" w:rsidRPr="00736484">
        <w:rPr>
          <w:rFonts w:cs="B Nazanin" w:hint="cs"/>
          <w:sz w:val="26"/>
          <w:szCs w:val="26"/>
          <w:rtl/>
        </w:rPr>
        <w:t>‌</w:t>
      </w:r>
      <w:r w:rsidRPr="00736484">
        <w:rPr>
          <w:rFonts w:cs="B Nazanin" w:hint="cs"/>
          <w:sz w:val="26"/>
          <w:szCs w:val="26"/>
          <w:rtl/>
        </w:rPr>
        <w:t>باره</w:t>
      </w:r>
      <w:r w:rsidRPr="00736484">
        <w:rPr>
          <w:rFonts w:cs="B Nazanin"/>
          <w:sz w:val="26"/>
          <w:szCs w:val="26"/>
          <w:rtl/>
        </w:rPr>
        <w:t xml:space="preserve"> مى‏فرماید</w:t>
      </w:r>
      <w:r w:rsidRPr="00736484">
        <w:rPr>
          <w:rFonts w:cs="B Nazanin"/>
          <w:sz w:val="26"/>
          <w:szCs w:val="26"/>
        </w:rPr>
        <w:t>:</w:t>
      </w:r>
      <w:r w:rsidRPr="00736484">
        <w:rPr>
          <w:rFonts w:cs="B Nazanin" w:hint="cs"/>
          <w:sz w:val="26"/>
          <w:szCs w:val="26"/>
          <w:rtl/>
        </w:rPr>
        <w:t xml:space="preserve"> «</w:t>
      </w:r>
      <w:r w:rsidRPr="00736484">
        <w:rPr>
          <w:rFonts w:cs="B Nazanin"/>
          <w:sz w:val="26"/>
          <w:szCs w:val="26"/>
          <w:rtl/>
        </w:rPr>
        <w:t>كأنّى اَنظُرُ اِلىَ القائِمِ عَلى مِنبَر الكُوفَةِ وَ حَولَهُ اصحابُهُ، ثَلاثُ مائَة و ثَلاثَة عَشَرَ رَجُلا عِدَّةَ اهلِ بَدر، وَ هُم اَصحابُ الألوِیَة، و هُم حُكّامُ اللَّهِ فى أرضِهِ عَلى خَلقِهِ</w:t>
      </w:r>
      <w:r w:rsidRPr="00736484">
        <w:rPr>
          <w:rFonts w:cs="B Nazanin" w:hint="cs"/>
          <w:sz w:val="26"/>
          <w:szCs w:val="26"/>
          <w:rtl/>
        </w:rPr>
        <w:t xml:space="preserve">؛ </w:t>
      </w:r>
      <w:r w:rsidRPr="00736484">
        <w:rPr>
          <w:rFonts w:cs="B Nazanin"/>
          <w:sz w:val="26"/>
          <w:szCs w:val="26"/>
          <w:rtl/>
        </w:rPr>
        <w:t xml:space="preserve">گویى به سوى قائم </w:t>
      </w:r>
      <w:r w:rsidRPr="00736484">
        <w:rPr>
          <w:rFonts w:cs="B Nazanin" w:hint="cs"/>
          <w:sz w:val="26"/>
          <w:szCs w:val="26"/>
          <w:rtl/>
        </w:rPr>
        <w:t>(</w:t>
      </w:r>
      <w:r w:rsidRPr="00736484">
        <w:rPr>
          <w:rFonts w:cs="B Nazanin"/>
          <w:sz w:val="26"/>
          <w:szCs w:val="26"/>
          <w:rtl/>
        </w:rPr>
        <w:t>ع</w:t>
      </w:r>
      <w:r w:rsidRPr="00736484">
        <w:rPr>
          <w:rFonts w:cs="B Nazanin" w:hint="cs"/>
          <w:sz w:val="26"/>
          <w:szCs w:val="26"/>
          <w:rtl/>
        </w:rPr>
        <w:t xml:space="preserve">) </w:t>
      </w:r>
      <w:r w:rsidRPr="00736484">
        <w:rPr>
          <w:rFonts w:cs="B Nazanin"/>
          <w:sz w:val="26"/>
          <w:szCs w:val="26"/>
          <w:rtl/>
        </w:rPr>
        <w:t xml:space="preserve">مى‏نگرم كه بر فراز منبر مسجد كوفه قرار گرفته، تعداد 313 </w:t>
      </w:r>
      <w:r w:rsidRPr="00736484">
        <w:rPr>
          <w:rFonts w:cs="B Nazanin" w:hint="cs"/>
          <w:sz w:val="26"/>
          <w:szCs w:val="26"/>
          <w:rtl/>
        </w:rPr>
        <w:t>نفر</w:t>
      </w:r>
      <w:r w:rsidRPr="00736484">
        <w:rPr>
          <w:rFonts w:cs="B Nazanin"/>
          <w:sz w:val="26"/>
          <w:szCs w:val="26"/>
          <w:rtl/>
        </w:rPr>
        <w:t xml:space="preserve"> یارانش در اطراف او حلقه زده‏اند كه پرچمداران و فرمانروایان خداوند برفراز گیتى در میان بندگان خدا</w:t>
      </w:r>
      <w:r w:rsidRPr="00736484">
        <w:rPr>
          <w:rFonts w:cs="B Nazanin" w:hint="cs"/>
          <w:sz w:val="26"/>
          <w:szCs w:val="26"/>
          <w:rtl/>
        </w:rPr>
        <w:t xml:space="preserve"> هستند</w:t>
      </w:r>
      <w:r w:rsidRPr="00736484">
        <w:rPr>
          <w:rFonts w:cs="B Nazanin"/>
          <w:sz w:val="26"/>
          <w:szCs w:val="26"/>
        </w:rPr>
        <w:t>.</w:t>
      </w:r>
      <w:r w:rsidRPr="00736484">
        <w:rPr>
          <w:rFonts w:cs="B Nazanin" w:hint="cs"/>
          <w:sz w:val="26"/>
          <w:szCs w:val="26"/>
          <w:rtl/>
        </w:rPr>
        <w:t>»</w:t>
      </w:r>
      <w:r w:rsidRPr="00736484">
        <w:rPr>
          <w:rStyle w:val="FootnoteReference"/>
          <w:rFonts w:cs="B Nazanin"/>
          <w:sz w:val="26"/>
          <w:szCs w:val="26"/>
          <w:rtl/>
        </w:rPr>
        <w:footnoteReference w:id="19"/>
      </w:r>
    </w:p>
    <w:p w:rsidR="00EA44C1" w:rsidRPr="00736484" w:rsidRDefault="001F1F59" w:rsidP="00EA44C1">
      <w:pPr>
        <w:bidi/>
        <w:jc w:val="both"/>
        <w:rPr>
          <w:rFonts w:ascii="Times New Roman" w:hAnsi="Times New Roman" w:cs="B Nazanin"/>
          <w:b/>
          <w:bCs/>
          <w:spacing w:val="-14"/>
          <w:sz w:val="26"/>
          <w:szCs w:val="26"/>
          <w:rtl/>
        </w:rPr>
      </w:pPr>
      <w:r w:rsidRPr="00736484">
        <w:rPr>
          <w:rFonts w:ascii="Times New Roman" w:hAnsi="Times New Roman" w:cs="B Nazanin" w:hint="cs"/>
          <w:b/>
          <w:bCs/>
          <w:spacing w:val="-14"/>
          <w:sz w:val="26"/>
          <w:szCs w:val="26"/>
          <w:rtl/>
        </w:rPr>
        <w:lastRenderedPageBreak/>
        <w:t>کلید واژه ها: حضرت حجت(عج)، یاران مهدی، انس یاران با مسجد، مسجد مرکز آموزشی علمی</w:t>
      </w:r>
    </w:p>
    <w:p w:rsidR="00A1399B" w:rsidRPr="00736484" w:rsidRDefault="00EA44C1" w:rsidP="000F248B">
      <w:pPr>
        <w:bidi/>
        <w:spacing w:before="100" w:beforeAutospacing="1" w:after="100" w:afterAutospacing="1" w:line="240" w:lineRule="auto"/>
        <w:jc w:val="both"/>
        <w:rPr>
          <w:rFonts w:ascii="Times New Roman" w:hAnsi="Times New Roman" w:cs="B Nazanin"/>
          <w:sz w:val="26"/>
          <w:szCs w:val="26"/>
        </w:rPr>
      </w:pPr>
      <w:r w:rsidRPr="00736484">
        <w:rPr>
          <w:rFonts w:cs="B Nazanin"/>
          <w:sz w:val="26"/>
          <w:szCs w:val="26"/>
        </w:rPr>
        <w:br/>
      </w:r>
    </w:p>
    <w:sectPr w:rsidR="00A1399B" w:rsidRPr="00736484" w:rsidSect="00904F6B">
      <w:footerReference w:type="default" r:id="rId8"/>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55D" w:rsidRDefault="0015755D" w:rsidP="00017FD9">
      <w:pPr>
        <w:spacing w:after="0" w:line="240" w:lineRule="auto"/>
      </w:pPr>
      <w:r>
        <w:separator/>
      </w:r>
    </w:p>
  </w:endnote>
  <w:endnote w:type="continuationSeparator" w:id="0">
    <w:p w:rsidR="0015755D" w:rsidRDefault="0015755D" w:rsidP="00017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r-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CB5" w:rsidRPr="001766B9" w:rsidRDefault="00F64296">
    <w:pPr>
      <w:pStyle w:val="Footer"/>
      <w:jc w:val="center"/>
      <w:rPr>
        <w:b/>
        <w:bCs/>
        <w:sz w:val="24"/>
        <w:szCs w:val="24"/>
      </w:rPr>
    </w:pPr>
    <w:r w:rsidRPr="001766B9">
      <w:rPr>
        <w:b/>
        <w:bCs/>
        <w:sz w:val="24"/>
        <w:szCs w:val="24"/>
      </w:rPr>
      <w:fldChar w:fldCharType="begin"/>
    </w:r>
    <w:r w:rsidR="00A1399B" w:rsidRPr="001766B9">
      <w:rPr>
        <w:b/>
        <w:bCs/>
        <w:sz w:val="24"/>
        <w:szCs w:val="24"/>
      </w:rPr>
      <w:instrText xml:space="preserve"> PAGE   \* MERGEFORMAT </w:instrText>
    </w:r>
    <w:r w:rsidRPr="001766B9">
      <w:rPr>
        <w:b/>
        <w:bCs/>
        <w:sz w:val="24"/>
        <w:szCs w:val="24"/>
      </w:rPr>
      <w:fldChar w:fldCharType="separate"/>
    </w:r>
    <w:r w:rsidR="00736484">
      <w:rPr>
        <w:b/>
        <w:bCs/>
        <w:noProof/>
        <w:sz w:val="24"/>
        <w:szCs w:val="24"/>
        <w:rtl/>
      </w:rPr>
      <w:t>1</w:t>
    </w:r>
    <w:r w:rsidRPr="001766B9">
      <w:rPr>
        <w:b/>
        <w:bCs/>
        <w:noProof/>
        <w:sz w:val="24"/>
        <w:szCs w:val="24"/>
      </w:rPr>
      <w:fldChar w:fldCharType="end"/>
    </w:r>
  </w:p>
  <w:p w:rsidR="00DE3CB5" w:rsidRDefault="00DE3C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55D" w:rsidRDefault="0015755D" w:rsidP="00017FD9">
      <w:pPr>
        <w:spacing w:after="0" w:line="240" w:lineRule="auto"/>
      </w:pPr>
      <w:r>
        <w:separator/>
      </w:r>
    </w:p>
  </w:footnote>
  <w:footnote w:type="continuationSeparator" w:id="0">
    <w:p w:rsidR="0015755D" w:rsidRDefault="0015755D" w:rsidP="00017FD9">
      <w:pPr>
        <w:spacing w:after="0" w:line="240" w:lineRule="auto"/>
      </w:pPr>
      <w:r>
        <w:continuationSeparator/>
      </w:r>
    </w:p>
  </w:footnote>
  <w:footnote w:id="1">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ascii="Times New Roman" w:eastAsia="Times New Roman" w:hAnsi="Times New Roman" w:cs="B Badr"/>
          <w:sz w:val="24"/>
          <w:szCs w:val="24"/>
          <w:rtl/>
        </w:rPr>
        <w:t xml:space="preserve"> مستدرک الوسائل، ج3، ص368</w:t>
      </w:r>
      <w:r w:rsidRPr="007C4C18">
        <w:rPr>
          <w:rFonts w:ascii="Times New Roman" w:eastAsia="Times New Roman" w:hAnsi="Times New Roman" w:cs="B Badr" w:hint="cs"/>
          <w:sz w:val="24"/>
          <w:szCs w:val="24"/>
          <w:rtl/>
        </w:rPr>
        <w:t>.</w:t>
      </w:r>
    </w:p>
  </w:footnote>
  <w:footnote w:id="2">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ascii="Tahoma" w:hAnsi="Tahoma" w:cs="B Badr"/>
          <w:sz w:val="24"/>
          <w:szCs w:val="24"/>
          <w:rtl/>
        </w:rPr>
        <w:t xml:space="preserve"> بحالارانوار، ج53، ص7</w:t>
      </w:r>
      <w:r>
        <w:rPr>
          <w:rFonts w:ascii="Tahoma" w:hAnsi="Tahoma" w:cs="B Badr" w:hint="cs"/>
          <w:sz w:val="24"/>
          <w:szCs w:val="24"/>
          <w:rtl/>
        </w:rPr>
        <w:t>.</w:t>
      </w:r>
    </w:p>
  </w:footnote>
  <w:footnote w:id="3">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w:t>
      </w:r>
      <w:r w:rsidRPr="007C4C18">
        <w:rPr>
          <w:rFonts w:cs="B Badr" w:hint="cs"/>
          <w:sz w:val="24"/>
          <w:szCs w:val="24"/>
          <w:rtl/>
        </w:rPr>
        <w:t>همان،</w:t>
      </w:r>
      <w:r w:rsidRPr="007C4C18">
        <w:rPr>
          <w:rFonts w:cs="B Badr"/>
          <w:sz w:val="24"/>
          <w:szCs w:val="24"/>
          <w:rtl/>
        </w:rPr>
        <w:t xml:space="preserve"> ج52، ص306</w:t>
      </w:r>
      <w:r w:rsidRPr="007C4C18">
        <w:rPr>
          <w:rFonts w:cs="B Badr" w:hint="cs"/>
          <w:sz w:val="24"/>
          <w:szCs w:val="24"/>
          <w:rtl/>
        </w:rPr>
        <w:t>.</w:t>
      </w:r>
    </w:p>
  </w:footnote>
  <w:footnote w:id="4">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کتاب الغيبة، 476، ح 502</w:t>
      </w:r>
      <w:r>
        <w:rPr>
          <w:rFonts w:cs="B Badr" w:hint="cs"/>
          <w:sz w:val="24"/>
          <w:szCs w:val="24"/>
          <w:rtl/>
        </w:rPr>
        <w:t>.</w:t>
      </w:r>
    </w:p>
  </w:footnote>
  <w:footnote w:id="5">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 xml:space="preserve">- ر.ک: </w:t>
      </w:r>
      <w:r w:rsidRPr="007C4C18">
        <w:rPr>
          <w:rFonts w:ascii="Times New Roman" w:eastAsia="Times New Roman" w:hAnsi="Times New Roman" w:cs="B Badr"/>
          <w:sz w:val="24"/>
          <w:szCs w:val="24"/>
          <w:rtl/>
        </w:rPr>
        <w:t>على کوراني، عصر ظهور، ص215</w:t>
      </w:r>
      <w:r w:rsidRPr="007C4C18">
        <w:rPr>
          <w:rFonts w:ascii="Times New Roman" w:eastAsia="Times New Roman" w:hAnsi="Times New Roman" w:cs="B Badr" w:hint="cs"/>
          <w:sz w:val="24"/>
          <w:szCs w:val="24"/>
          <w:rtl/>
        </w:rPr>
        <w:t>.</w:t>
      </w:r>
    </w:p>
  </w:footnote>
  <w:footnote w:id="6">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w:t>
      </w:r>
      <w:r w:rsidRPr="007C4C18">
        <w:rPr>
          <w:rFonts w:cs="B Badr" w:hint="cs"/>
          <w:sz w:val="24"/>
          <w:szCs w:val="24"/>
          <w:rtl/>
        </w:rPr>
        <w:t xml:space="preserve"> فروع ال</w:t>
      </w:r>
      <w:r w:rsidRPr="007C4C18">
        <w:rPr>
          <w:rFonts w:cs="B Badr"/>
          <w:sz w:val="24"/>
          <w:szCs w:val="24"/>
          <w:rtl/>
        </w:rPr>
        <w:t>کافي، ج3، ص495</w:t>
      </w:r>
      <w:r w:rsidRPr="007C4C18">
        <w:rPr>
          <w:rFonts w:cs="B Badr" w:hint="cs"/>
          <w:sz w:val="24"/>
          <w:szCs w:val="24"/>
          <w:rtl/>
        </w:rPr>
        <w:t>.</w:t>
      </w:r>
    </w:p>
  </w:footnote>
  <w:footnote w:id="7">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 xml:space="preserve">- ر.ک: </w:t>
      </w:r>
      <w:r w:rsidRPr="007C4C18">
        <w:rPr>
          <w:rFonts w:cs="B Badr"/>
          <w:sz w:val="24"/>
          <w:szCs w:val="24"/>
          <w:rtl/>
        </w:rPr>
        <w:t>بحارالأنوار، ج52، ص331</w:t>
      </w:r>
      <w:r w:rsidRPr="007C4C18">
        <w:rPr>
          <w:rFonts w:cs="B Badr"/>
          <w:sz w:val="24"/>
          <w:szCs w:val="24"/>
        </w:rPr>
        <w:t>.</w:t>
      </w:r>
    </w:p>
  </w:footnote>
  <w:footnote w:id="8">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المزار الکبير، ص134</w:t>
      </w:r>
      <w:r w:rsidRPr="007C4C18">
        <w:rPr>
          <w:rFonts w:cs="B Badr" w:hint="cs"/>
          <w:sz w:val="24"/>
          <w:szCs w:val="24"/>
          <w:rtl/>
        </w:rPr>
        <w:t>.</w:t>
      </w:r>
    </w:p>
  </w:footnote>
  <w:footnote w:id="9">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مُحَجَّل، به اسبي گفته مي شود که قسمتي از پاهاي آن، سفيد و درخشان باشد.</w:t>
      </w:r>
    </w:p>
  </w:footnote>
  <w:footnote w:id="10">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شِمْراخ، عبارت از سپيدي باريک هلال گونه اي است که از پيشاني اسب به سوي لبهايش کشيده شود.</w:t>
      </w:r>
    </w:p>
  </w:footnote>
  <w:footnote w:id="11">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دلائل الإمامة، ص458؛ منتخب الأثر، ج3، ص250</w:t>
      </w:r>
      <w:r w:rsidRPr="007C4C18">
        <w:rPr>
          <w:rFonts w:cs="B Badr"/>
          <w:sz w:val="24"/>
          <w:szCs w:val="24"/>
        </w:rPr>
        <w:t>.</w:t>
      </w:r>
    </w:p>
  </w:footnote>
  <w:footnote w:id="12">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 xml:space="preserve">-  </w:t>
      </w:r>
      <w:r w:rsidRPr="007C4C18">
        <w:rPr>
          <w:rFonts w:cs="B Badr"/>
          <w:sz w:val="24"/>
          <w:szCs w:val="24"/>
          <w:rtl/>
        </w:rPr>
        <w:t>بحارالأنوار</w:t>
      </w:r>
      <w:r w:rsidRPr="007C4C18">
        <w:rPr>
          <w:rFonts w:cs="B Badr" w:hint="cs"/>
          <w:sz w:val="24"/>
          <w:szCs w:val="24"/>
          <w:rtl/>
        </w:rPr>
        <w:t>، ج52، ص376.</w:t>
      </w:r>
    </w:p>
  </w:footnote>
  <w:footnote w:id="13">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وسائل الشیعه، ج5، ص257</w:t>
      </w:r>
      <w:r w:rsidRPr="007C4C18">
        <w:rPr>
          <w:rFonts w:cs="B Badr"/>
          <w:sz w:val="24"/>
          <w:szCs w:val="24"/>
        </w:rPr>
        <w:t xml:space="preserve"> .</w:t>
      </w:r>
    </w:p>
  </w:footnote>
  <w:footnote w:id="14">
    <w:p w:rsidR="00EA44C1" w:rsidRPr="007C4C18" w:rsidRDefault="00EA44C1" w:rsidP="00EA44C1">
      <w:pPr>
        <w:bidi/>
        <w:jc w:val="both"/>
        <w:rPr>
          <w:rFonts w:cs="B Badr"/>
          <w:sz w:val="24"/>
          <w:szCs w:val="24"/>
          <w:rtl/>
          <w:lang w:bidi="fa-IR"/>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lang w:bidi="fa-IR"/>
        </w:rPr>
        <w:t>-</w:t>
      </w:r>
      <w:r w:rsidRPr="007C4C18">
        <w:rPr>
          <w:rFonts w:ascii="Tahoma" w:hAnsi="Tahoma" w:cs="B Badr"/>
          <w:sz w:val="24"/>
          <w:szCs w:val="24"/>
          <w:rtl/>
        </w:rPr>
        <w:t xml:space="preserve"> صحیح بخاری، ج1، كتاب العلم، باب 75، ش96.</w:t>
      </w:r>
    </w:p>
  </w:footnote>
  <w:footnote w:id="15">
    <w:p w:rsidR="00EA44C1" w:rsidRPr="007C4C18" w:rsidRDefault="00EA44C1" w:rsidP="00DA62EB">
      <w:pPr>
        <w:bidi/>
        <w:spacing w:after="120" w:line="20" w:lineRule="atLeast"/>
        <w:jc w:val="both"/>
        <w:rPr>
          <w:rFonts w:cs="B Badr"/>
          <w:sz w:val="24"/>
          <w:szCs w:val="24"/>
          <w:rtl/>
          <w:lang w:bidi="fa-IR"/>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lang w:bidi="fa-IR"/>
        </w:rPr>
        <w:t>-</w:t>
      </w:r>
      <w:r w:rsidRPr="007C4C18">
        <w:rPr>
          <w:rFonts w:ascii="Tahoma" w:hAnsi="Tahoma" w:cs="B Badr"/>
          <w:sz w:val="24"/>
          <w:szCs w:val="24"/>
          <w:rtl/>
        </w:rPr>
        <w:t xml:space="preserve"> قلقشندی</w:t>
      </w:r>
      <w:r w:rsidRPr="007C4C18">
        <w:rPr>
          <w:rFonts w:ascii="Tahoma" w:hAnsi="Tahoma" w:cs="B Badr" w:hint="cs"/>
          <w:sz w:val="24"/>
          <w:szCs w:val="24"/>
          <w:rtl/>
        </w:rPr>
        <w:t xml:space="preserve">، </w:t>
      </w:r>
      <w:r w:rsidRPr="007C4C18">
        <w:rPr>
          <w:rFonts w:ascii="Tahoma" w:hAnsi="Tahoma" w:cs="B Badr"/>
          <w:sz w:val="24"/>
          <w:szCs w:val="24"/>
          <w:rtl/>
        </w:rPr>
        <w:t>محمد عبدالحی‌بن‌ عبدالكبیر كتانی‌، نظام‌ الحكومه النبویه، المسمی‌ التراتیب‌ الاداریه، بیروت‌: داراحیاء التراث‌ العربی‌، [بی‌تا]</w:t>
      </w:r>
      <w:r w:rsidRPr="007C4C18">
        <w:rPr>
          <w:rFonts w:ascii="Tahoma" w:hAnsi="Tahoma" w:cs="B Badr" w:hint="cs"/>
          <w:sz w:val="24"/>
          <w:szCs w:val="24"/>
          <w:rtl/>
        </w:rPr>
        <w:t>،</w:t>
      </w:r>
      <w:r w:rsidRPr="007C4C18">
        <w:rPr>
          <w:rFonts w:ascii="Tahoma" w:hAnsi="Tahoma" w:cs="B Badr"/>
          <w:sz w:val="24"/>
          <w:szCs w:val="24"/>
          <w:rtl/>
        </w:rPr>
        <w:t xml:space="preserve"> ج2، ص222.</w:t>
      </w:r>
    </w:p>
  </w:footnote>
  <w:footnote w:id="16">
    <w:p w:rsidR="00EA44C1" w:rsidRPr="007C4C18" w:rsidRDefault="00EA44C1" w:rsidP="00DA62EB">
      <w:pPr>
        <w:bidi/>
        <w:spacing w:after="120" w:line="20" w:lineRule="atLeast"/>
        <w:jc w:val="both"/>
        <w:rPr>
          <w:rFonts w:cs="B Badr"/>
          <w:sz w:val="24"/>
          <w:szCs w:val="24"/>
          <w:rtl/>
          <w:lang w:bidi="fa-IR"/>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lang w:bidi="fa-IR"/>
        </w:rPr>
        <w:t>-</w:t>
      </w:r>
      <w:r w:rsidRPr="007C4C18">
        <w:rPr>
          <w:rFonts w:ascii="Tahoma" w:hAnsi="Tahoma" w:cs="B Badr"/>
          <w:sz w:val="24"/>
          <w:szCs w:val="24"/>
          <w:rtl/>
        </w:rPr>
        <w:t xml:space="preserve"> همان، ج2، ص233.</w:t>
      </w:r>
    </w:p>
  </w:footnote>
  <w:footnote w:id="17">
    <w:p w:rsidR="00EA44C1" w:rsidRPr="007C4C18" w:rsidRDefault="00EA44C1" w:rsidP="00DA62EB">
      <w:pPr>
        <w:pStyle w:val="FootnoteText"/>
        <w:spacing w:after="120" w:line="20" w:lineRule="atLeas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بحارالأنوار</w:t>
      </w:r>
      <w:r w:rsidRPr="007C4C18">
        <w:rPr>
          <w:rFonts w:cs="B Badr" w:hint="cs"/>
          <w:sz w:val="24"/>
          <w:szCs w:val="24"/>
          <w:rtl/>
        </w:rPr>
        <w:t>، ج52، ص376.</w:t>
      </w:r>
    </w:p>
  </w:footnote>
  <w:footnote w:id="18">
    <w:p w:rsidR="00EA44C1" w:rsidRPr="007C4C18" w:rsidRDefault="00EA44C1" w:rsidP="00DA62EB">
      <w:pPr>
        <w:pStyle w:val="FootnoteText"/>
        <w:spacing w:after="120" w:line="20" w:lineRule="atLeas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w:t>
      </w:r>
      <w:r w:rsidRPr="007C4C18">
        <w:rPr>
          <w:rFonts w:cs="B Badr"/>
          <w:sz w:val="24"/>
          <w:szCs w:val="24"/>
          <w:rtl/>
        </w:rPr>
        <w:t xml:space="preserve"> </w:t>
      </w:r>
      <w:r w:rsidRPr="007C4C18">
        <w:rPr>
          <w:rFonts w:cs="B Badr" w:hint="cs"/>
          <w:sz w:val="24"/>
          <w:szCs w:val="24"/>
          <w:rtl/>
        </w:rPr>
        <w:t>همان</w:t>
      </w:r>
      <w:r w:rsidRPr="007C4C18">
        <w:rPr>
          <w:rFonts w:cs="B Badr"/>
          <w:sz w:val="24"/>
          <w:szCs w:val="24"/>
          <w:rtl/>
        </w:rPr>
        <w:t>، ص365</w:t>
      </w:r>
      <w:r w:rsidRPr="007C4C18">
        <w:rPr>
          <w:rFonts w:cs="B Badr"/>
          <w:sz w:val="24"/>
          <w:szCs w:val="24"/>
        </w:rPr>
        <w:t xml:space="preserve"> .</w:t>
      </w:r>
    </w:p>
  </w:footnote>
  <w:footnote w:id="19">
    <w:p w:rsidR="00EA44C1" w:rsidRPr="007C4C18" w:rsidRDefault="00EA44C1" w:rsidP="00EA44C1">
      <w:pPr>
        <w:pStyle w:val="FootnoteText"/>
        <w:rPr>
          <w:rFonts w:cs="B Badr"/>
          <w:sz w:val="24"/>
          <w:szCs w:val="24"/>
          <w:rtl/>
        </w:rPr>
      </w:pPr>
      <w:r w:rsidRPr="007C4C18">
        <w:rPr>
          <w:rStyle w:val="FootnoteReference"/>
          <w:rFonts w:cs="B Badr"/>
          <w:sz w:val="24"/>
          <w:szCs w:val="24"/>
        </w:rPr>
        <w:footnoteRef/>
      </w:r>
      <w:r w:rsidRPr="007C4C18">
        <w:rPr>
          <w:rFonts w:cs="B Badr"/>
          <w:sz w:val="24"/>
          <w:szCs w:val="24"/>
        </w:rPr>
        <w:t xml:space="preserve"> </w:t>
      </w:r>
      <w:r w:rsidRPr="007C4C18">
        <w:rPr>
          <w:rFonts w:cs="B Badr" w:hint="cs"/>
          <w:sz w:val="24"/>
          <w:szCs w:val="24"/>
          <w:rtl/>
        </w:rPr>
        <w:t>- همان</w:t>
      </w:r>
      <w:r w:rsidRPr="007C4C18">
        <w:rPr>
          <w:rFonts w:cs="B Badr"/>
          <w:sz w:val="24"/>
          <w:szCs w:val="24"/>
          <w:rtl/>
        </w:rPr>
        <w:t>، ج52، ص326</w:t>
      </w:r>
      <w:r w:rsidRPr="007C4C18">
        <w:rPr>
          <w:rFonts w:cs="B Badr" w:hint="cs"/>
          <w:sz w:val="24"/>
          <w:szCs w:val="24"/>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57E21"/>
    <w:multiLevelType w:val="hybridMultilevel"/>
    <w:tmpl w:val="2BBE84C8"/>
    <w:lvl w:ilvl="0" w:tplc="04090011">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125A35EB"/>
    <w:multiLevelType w:val="hybridMultilevel"/>
    <w:tmpl w:val="A5261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6E463B"/>
    <w:multiLevelType w:val="hybridMultilevel"/>
    <w:tmpl w:val="04C0AD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95C3A"/>
    <w:multiLevelType w:val="hybridMultilevel"/>
    <w:tmpl w:val="8F14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143A0"/>
    <w:multiLevelType w:val="hybridMultilevel"/>
    <w:tmpl w:val="471A3A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AC51C4"/>
    <w:multiLevelType w:val="hybridMultilevel"/>
    <w:tmpl w:val="268A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856EC"/>
    <w:multiLevelType w:val="hybridMultilevel"/>
    <w:tmpl w:val="CCA44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6A34F9"/>
    <w:multiLevelType w:val="hybridMultilevel"/>
    <w:tmpl w:val="3310686E"/>
    <w:lvl w:ilvl="0" w:tplc="F8380BA6">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CE7718"/>
    <w:multiLevelType w:val="hybridMultilevel"/>
    <w:tmpl w:val="2F0416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DD6D90"/>
    <w:multiLevelType w:val="hybridMultilevel"/>
    <w:tmpl w:val="B178F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B7675C"/>
    <w:multiLevelType w:val="hybridMultilevel"/>
    <w:tmpl w:val="23EED7B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449E3474"/>
    <w:multiLevelType w:val="hybridMultilevel"/>
    <w:tmpl w:val="FDBCCC7E"/>
    <w:lvl w:ilvl="0" w:tplc="56FC9440">
      <w:start w:val="1"/>
      <w:numFmt w:val="decimal"/>
      <w:lvlText w:val="%1)"/>
      <w:lvlJc w:val="left"/>
      <w:pPr>
        <w:ind w:left="926" w:hanging="360"/>
      </w:pPr>
      <w:rPr>
        <w:rFonts w:ascii="Zar-s" w:hAnsi="Zar-s" w:hint="default"/>
        <w:b w:val="0"/>
        <w:bCs w:val="0"/>
        <w:color w:val="auto"/>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2">
    <w:nsid w:val="57EF4301"/>
    <w:multiLevelType w:val="hybridMultilevel"/>
    <w:tmpl w:val="9D1845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1E10D4"/>
    <w:multiLevelType w:val="hybridMultilevel"/>
    <w:tmpl w:val="9D22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662D55"/>
    <w:multiLevelType w:val="hybridMultilevel"/>
    <w:tmpl w:val="67FEF58C"/>
    <w:lvl w:ilvl="0" w:tplc="877E71C8">
      <w:start w:val="1"/>
      <w:numFmt w:val="decimal"/>
      <w:lvlText w:val="%1)"/>
      <w:lvlJc w:val="left"/>
      <w:pPr>
        <w:ind w:left="1003" w:hanging="360"/>
      </w:pPr>
      <w:rPr>
        <w:b w:val="0"/>
        <w:b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5">
    <w:nsid w:val="5D4270DE"/>
    <w:multiLevelType w:val="hybridMultilevel"/>
    <w:tmpl w:val="ABE279E6"/>
    <w:lvl w:ilvl="0" w:tplc="56FC9440">
      <w:start w:val="1"/>
      <w:numFmt w:val="decimal"/>
      <w:lvlText w:val="%1)"/>
      <w:lvlJc w:val="left"/>
      <w:pPr>
        <w:ind w:left="643" w:hanging="360"/>
      </w:pPr>
      <w:rPr>
        <w:rFonts w:ascii="Zar-s" w:hAnsi="Zar-s" w:hint="default"/>
        <w:b w:val="0"/>
        <w:b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39263C"/>
    <w:multiLevelType w:val="hybridMultilevel"/>
    <w:tmpl w:val="FF24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332DB5"/>
    <w:multiLevelType w:val="hybridMultilevel"/>
    <w:tmpl w:val="62B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803F26"/>
    <w:multiLevelType w:val="hybridMultilevel"/>
    <w:tmpl w:val="9A703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8E5BA4"/>
    <w:multiLevelType w:val="hybridMultilevel"/>
    <w:tmpl w:val="011E5658"/>
    <w:lvl w:ilvl="0" w:tplc="56FC9440">
      <w:start w:val="1"/>
      <w:numFmt w:val="decimal"/>
      <w:lvlText w:val="%1)"/>
      <w:lvlJc w:val="left"/>
      <w:pPr>
        <w:ind w:left="643" w:hanging="360"/>
      </w:pPr>
      <w:rPr>
        <w:rFonts w:ascii="Zar-s" w:hAnsi="Zar-s" w:hint="default"/>
        <w:b w:val="0"/>
        <w:bCs w:val="0"/>
        <w:color w:val="auto"/>
        <w:sz w:val="24"/>
        <w:szCs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nsid w:val="7AD33528"/>
    <w:multiLevelType w:val="hybridMultilevel"/>
    <w:tmpl w:val="11B84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A26E85"/>
    <w:multiLevelType w:val="hybridMultilevel"/>
    <w:tmpl w:val="7F6CB2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7"/>
  </w:num>
  <w:num w:numId="4">
    <w:abstractNumId w:val="12"/>
  </w:num>
  <w:num w:numId="5">
    <w:abstractNumId w:val="6"/>
  </w:num>
  <w:num w:numId="6">
    <w:abstractNumId w:val="16"/>
  </w:num>
  <w:num w:numId="7">
    <w:abstractNumId w:val="2"/>
  </w:num>
  <w:num w:numId="8">
    <w:abstractNumId w:val="8"/>
  </w:num>
  <w:num w:numId="9">
    <w:abstractNumId w:val="4"/>
  </w:num>
  <w:num w:numId="10">
    <w:abstractNumId w:val="19"/>
  </w:num>
  <w:num w:numId="11">
    <w:abstractNumId w:val="21"/>
  </w:num>
  <w:num w:numId="12">
    <w:abstractNumId w:val="15"/>
  </w:num>
  <w:num w:numId="13">
    <w:abstractNumId w:val="11"/>
  </w:num>
  <w:num w:numId="14">
    <w:abstractNumId w:val="14"/>
  </w:num>
  <w:num w:numId="15">
    <w:abstractNumId w:val="3"/>
  </w:num>
  <w:num w:numId="16">
    <w:abstractNumId w:val="10"/>
  </w:num>
  <w:num w:numId="17">
    <w:abstractNumId w:val="13"/>
  </w:num>
  <w:num w:numId="18">
    <w:abstractNumId w:val="20"/>
  </w:num>
  <w:num w:numId="19">
    <w:abstractNumId w:val="17"/>
  </w:num>
  <w:num w:numId="20">
    <w:abstractNumId w:val="18"/>
  </w:num>
  <w:num w:numId="21">
    <w:abstractNumId w:val="5"/>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943CC"/>
    <w:rsid w:val="00017FD9"/>
    <w:rsid w:val="000F248B"/>
    <w:rsid w:val="001548C8"/>
    <w:rsid w:val="0015755D"/>
    <w:rsid w:val="00197F89"/>
    <w:rsid w:val="001F0336"/>
    <w:rsid w:val="001F1F59"/>
    <w:rsid w:val="002A2658"/>
    <w:rsid w:val="002B2F5B"/>
    <w:rsid w:val="00332191"/>
    <w:rsid w:val="00354726"/>
    <w:rsid w:val="00492D9A"/>
    <w:rsid w:val="00535574"/>
    <w:rsid w:val="005B6594"/>
    <w:rsid w:val="00735123"/>
    <w:rsid w:val="00736484"/>
    <w:rsid w:val="0086133A"/>
    <w:rsid w:val="00883FA1"/>
    <w:rsid w:val="008943CC"/>
    <w:rsid w:val="00904F6B"/>
    <w:rsid w:val="00A011FE"/>
    <w:rsid w:val="00A1399B"/>
    <w:rsid w:val="00CD0830"/>
    <w:rsid w:val="00DA62EB"/>
    <w:rsid w:val="00DD4F84"/>
    <w:rsid w:val="00DE3CB5"/>
    <w:rsid w:val="00EA44C1"/>
    <w:rsid w:val="00F642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9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7FD9"/>
    <w:pPr>
      <w:bidi/>
      <w:ind w:left="720"/>
      <w:contextualSpacing/>
    </w:pPr>
    <w:rPr>
      <w:rFonts w:eastAsia="Calibri"/>
      <w:lang w:bidi="fa-IR"/>
    </w:rPr>
  </w:style>
  <w:style w:type="paragraph" w:styleId="Header">
    <w:name w:val="header"/>
    <w:basedOn w:val="Normal"/>
    <w:link w:val="HeaderChar"/>
    <w:uiPriority w:val="99"/>
    <w:unhideWhenUsed/>
    <w:rsid w:val="00017FD9"/>
    <w:pPr>
      <w:tabs>
        <w:tab w:val="center" w:pos="4513"/>
        <w:tab w:val="right" w:pos="9026"/>
      </w:tabs>
      <w:bidi/>
      <w:spacing w:after="0" w:line="240" w:lineRule="auto"/>
    </w:pPr>
    <w:rPr>
      <w:rFonts w:eastAsia="Calibri"/>
      <w:lang w:bidi="fa-IR"/>
    </w:rPr>
  </w:style>
  <w:style w:type="character" w:customStyle="1" w:styleId="HeaderChar">
    <w:name w:val="Header Char"/>
    <w:link w:val="Header"/>
    <w:uiPriority w:val="99"/>
    <w:rsid w:val="00017FD9"/>
    <w:rPr>
      <w:rFonts w:ascii="Calibri" w:eastAsia="Calibri" w:hAnsi="Calibri" w:cs="Arial"/>
      <w:lang w:bidi="fa-IR"/>
    </w:rPr>
  </w:style>
  <w:style w:type="paragraph" w:styleId="Footer">
    <w:name w:val="footer"/>
    <w:basedOn w:val="Normal"/>
    <w:link w:val="FooterChar"/>
    <w:uiPriority w:val="99"/>
    <w:unhideWhenUsed/>
    <w:rsid w:val="00017FD9"/>
    <w:pPr>
      <w:tabs>
        <w:tab w:val="center" w:pos="4513"/>
        <w:tab w:val="right" w:pos="9026"/>
      </w:tabs>
      <w:bidi/>
      <w:spacing w:after="0" w:line="240" w:lineRule="auto"/>
    </w:pPr>
    <w:rPr>
      <w:rFonts w:eastAsia="Calibri"/>
      <w:lang w:bidi="fa-IR"/>
    </w:rPr>
  </w:style>
  <w:style w:type="character" w:customStyle="1" w:styleId="FooterChar">
    <w:name w:val="Footer Char"/>
    <w:link w:val="Footer"/>
    <w:uiPriority w:val="99"/>
    <w:rsid w:val="00017FD9"/>
    <w:rPr>
      <w:rFonts w:ascii="Calibri" w:eastAsia="Calibri" w:hAnsi="Calibri" w:cs="Arial"/>
      <w:lang w:bidi="fa-IR"/>
    </w:rPr>
  </w:style>
  <w:style w:type="paragraph" w:styleId="FootnoteText">
    <w:name w:val="footnote text"/>
    <w:basedOn w:val="Normal"/>
    <w:link w:val="FootnoteTextChar"/>
    <w:uiPriority w:val="99"/>
    <w:unhideWhenUsed/>
    <w:rsid w:val="00017FD9"/>
    <w:pPr>
      <w:bidi/>
      <w:spacing w:after="0" w:line="240" w:lineRule="auto"/>
    </w:pPr>
    <w:rPr>
      <w:rFonts w:eastAsia="Calibri"/>
      <w:sz w:val="20"/>
      <w:szCs w:val="20"/>
      <w:lang w:bidi="fa-IR"/>
    </w:rPr>
  </w:style>
  <w:style w:type="character" w:customStyle="1" w:styleId="FootnoteTextChar">
    <w:name w:val="Footnote Text Char"/>
    <w:link w:val="FootnoteText"/>
    <w:uiPriority w:val="99"/>
    <w:rsid w:val="00017FD9"/>
    <w:rPr>
      <w:rFonts w:ascii="Calibri" w:eastAsia="Calibri" w:hAnsi="Calibri" w:cs="Arial"/>
      <w:sz w:val="20"/>
      <w:szCs w:val="20"/>
      <w:lang w:bidi="fa-IR"/>
    </w:rPr>
  </w:style>
  <w:style w:type="character" w:styleId="FootnoteReference">
    <w:name w:val="footnote reference"/>
    <w:uiPriority w:val="99"/>
    <w:semiHidden/>
    <w:unhideWhenUsed/>
    <w:rsid w:val="00017FD9"/>
    <w:rPr>
      <w:vertAlign w:val="superscript"/>
    </w:rPr>
  </w:style>
  <w:style w:type="character" w:customStyle="1" w:styleId="pvp-matn-naghl">
    <w:name w:val="pvp-matn-naghl"/>
    <w:basedOn w:val="DefaultParagraphFont"/>
    <w:rsid w:val="00017FD9"/>
  </w:style>
  <w:style w:type="paragraph" w:styleId="EndnoteText">
    <w:name w:val="endnote text"/>
    <w:basedOn w:val="Normal"/>
    <w:link w:val="EndnoteTextChar"/>
    <w:uiPriority w:val="99"/>
    <w:semiHidden/>
    <w:unhideWhenUsed/>
    <w:rsid w:val="00017FD9"/>
    <w:pPr>
      <w:bidi/>
      <w:spacing w:after="0" w:line="240" w:lineRule="auto"/>
    </w:pPr>
    <w:rPr>
      <w:sz w:val="20"/>
      <w:szCs w:val="20"/>
      <w:lang w:bidi="fa-IR"/>
    </w:rPr>
  </w:style>
  <w:style w:type="character" w:customStyle="1" w:styleId="EndnoteTextChar">
    <w:name w:val="Endnote Text Char"/>
    <w:link w:val="EndnoteText"/>
    <w:uiPriority w:val="99"/>
    <w:semiHidden/>
    <w:rsid w:val="00017FD9"/>
    <w:rPr>
      <w:rFonts w:ascii="Calibri" w:eastAsia="Times New Roman" w:hAnsi="Calibri" w:cs="Arial"/>
      <w:sz w:val="20"/>
      <w:szCs w:val="20"/>
      <w:lang w:bidi="fa-IR"/>
    </w:rPr>
  </w:style>
  <w:style w:type="character" w:styleId="EndnoteReference">
    <w:name w:val="endnote reference"/>
    <w:uiPriority w:val="99"/>
    <w:semiHidden/>
    <w:unhideWhenUsed/>
    <w:rsid w:val="00017FD9"/>
    <w:rPr>
      <w:vertAlign w:val="superscript"/>
    </w:rPr>
  </w:style>
  <w:style w:type="character" w:styleId="Hyperlink">
    <w:name w:val="Hyperlink"/>
    <w:uiPriority w:val="99"/>
    <w:unhideWhenUsed/>
    <w:rsid w:val="00017FD9"/>
    <w:rPr>
      <w:color w:val="0000FF"/>
      <w:u w:val="single"/>
    </w:rPr>
  </w:style>
  <w:style w:type="character" w:customStyle="1" w:styleId="outlink1">
    <w:name w:val="outlink1"/>
    <w:basedOn w:val="DefaultParagraphFont"/>
    <w:rsid w:val="00017FD9"/>
  </w:style>
  <w:style w:type="paragraph" w:styleId="NormalWeb">
    <w:name w:val="Normal (Web)"/>
    <w:basedOn w:val="Normal"/>
    <w:uiPriority w:val="99"/>
    <w:unhideWhenUsed/>
    <w:rsid w:val="00017FD9"/>
    <w:pPr>
      <w:spacing w:before="100" w:beforeAutospacing="1" w:after="100" w:afterAutospacing="1" w:line="240" w:lineRule="auto"/>
    </w:pPr>
    <w:rPr>
      <w:rFonts w:ascii="Times New Roman" w:hAnsi="Times New Roman" w:cs="Times New Roman"/>
      <w:sz w:val="24"/>
      <w:szCs w:val="24"/>
      <w:lang w:bidi="fa-IR"/>
    </w:rPr>
  </w:style>
  <w:style w:type="character" w:customStyle="1" w:styleId="lblbookinfo">
    <w:name w:val="lblbookinfo"/>
    <w:rsid w:val="00017FD9"/>
  </w:style>
  <w:style w:type="character" w:customStyle="1" w:styleId="spnbookinfo">
    <w:name w:val="spnbookinfo"/>
    <w:rsid w:val="00017FD9"/>
  </w:style>
  <w:style w:type="character" w:customStyle="1" w:styleId="spnbooktitle">
    <w:name w:val="spnbooktitle"/>
    <w:rsid w:val="00017FD9"/>
  </w:style>
  <w:style w:type="paragraph" w:styleId="BalloonText">
    <w:name w:val="Balloon Text"/>
    <w:basedOn w:val="Normal"/>
    <w:link w:val="BalloonTextChar"/>
    <w:uiPriority w:val="99"/>
    <w:semiHidden/>
    <w:unhideWhenUsed/>
    <w:rsid w:val="00017FD9"/>
    <w:pPr>
      <w:bidi/>
      <w:spacing w:after="0" w:line="240" w:lineRule="auto"/>
    </w:pPr>
    <w:rPr>
      <w:rFonts w:ascii="Tahoma" w:eastAsia="Calibri" w:hAnsi="Tahoma" w:cs="Tahoma"/>
      <w:sz w:val="16"/>
      <w:szCs w:val="16"/>
      <w:lang w:bidi="fa-IR"/>
    </w:rPr>
  </w:style>
  <w:style w:type="character" w:customStyle="1" w:styleId="BalloonTextChar">
    <w:name w:val="Balloon Text Char"/>
    <w:link w:val="BalloonText"/>
    <w:uiPriority w:val="99"/>
    <w:semiHidden/>
    <w:rsid w:val="00017FD9"/>
    <w:rPr>
      <w:rFonts w:ascii="Tahoma" w:eastAsia="Calibri" w:hAnsi="Tahoma" w:cs="Tahoma"/>
      <w:sz w:val="16"/>
      <w:szCs w:val="16"/>
      <w:lang w:bidi="fa-IR"/>
    </w:rPr>
  </w:style>
  <w:style w:type="character" w:customStyle="1" w:styleId="searchword">
    <w:name w:val="searchword"/>
    <w:rsid w:val="00735123"/>
  </w:style>
  <w:style w:type="character" w:customStyle="1" w:styleId="bookpathsplit">
    <w:name w:val="bookpathsplit"/>
    <w:rsid w:val="007351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7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1592;&#710;&#1594;&#338;&#1591;&#177;&#1591;&#167;&#1594;&#338;&#1591;&#180;%20-%20&#1592;&#8230;&#1594;&#338;&#1591;&#177;&#1591;&#178;&#1591;&#167;&#1594;&#338;&#1594;&#338;\_&#234;_&#238;___&#1583;_&#238;__%20-%20_&#224;_&#238;_____&#1583;_&#238;_&#238;\___&#187;_&#1583;_&#231;_&#238;%20_&#187;_____&#1583;%20_&#1584;_&#231;%20_&#1583;___&#1586;_&#1584;_&#1583;__%20_&#238;_&#1583;___&#1583;__%20_&#1589;_____&#1586;%20_&#1589;_&#1588;_&#1617;_&#1586;(___&#1588;)%20_&#1584;_&#1583;%20_&#224;___&#1588;_&#187;%20_&#234;%20_&#1583;_&#231;__%20_&#1578;__.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___»_د_ç_î _»_____د _ذ_ç _د___ز_ذ_د__ _î_د___د__ _ص_____ز _ص_ش_ّ_ز(___ش) _ذ_د _à___ش_» _ê _د_ç__ _ت__</Template>
  <TotalTime>16</TotalTime>
  <Pages>5</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Server</cp:lastModifiedBy>
  <cp:revision>6</cp:revision>
  <cp:lastPrinted>2013-07-02T08:47:00Z</cp:lastPrinted>
  <dcterms:created xsi:type="dcterms:W3CDTF">2013-06-20T12:10:00Z</dcterms:created>
  <dcterms:modified xsi:type="dcterms:W3CDTF">2013-07-02T08:47:00Z</dcterms:modified>
</cp:coreProperties>
</file>